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0116" w:rsidRPr="00B818B9" w:rsidRDefault="001E0116" w:rsidP="00B818B9">
      <w:pPr>
        <w:spacing w:after="0" w:line="240" w:lineRule="atLeast"/>
        <w:ind w:firstLine="708"/>
        <w:jc w:val="both"/>
        <w:rPr>
          <w:rFonts w:ascii="Bookman Old Style" w:hAnsi="Bookman Old Style"/>
          <w:color w:val="000000"/>
          <w:spacing w:val="2"/>
          <w:sz w:val="24"/>
          <w:szCs w:val="24"/>
        </w:rPr>
      </w:pPr>
      <w:r w:rsidRPr="001E0116">
        <w:rPr>
          <w:rFonts w:ascii="Bookman Old Style" w:eastAsia="Times New Roman" w:hAnsi="Bookman Old Style" w:cs="Times New Roman"/>
          <w:color w:val="000000"/>
          <w:spacing w:val="-1"/>
          <w:sz w:val="24"/>
          <w:szCs w:val="24"/>
        </w:rPr>
        <w:t xml:space="preserve">Na temelju odredbe članka 19. stavak 3. Zakona o knjižnicama i knjižničnoj djelatnosti («Narodne novine», br. 17/19), </w:t>
      </w:r>
      <w:r w:rsidR="00B818B9">
        <w:rPr>
          <w:rFonts w:ascii="Bookman Old Style" w:eastAsia="Times New Roman" w:hAnsi="Bookman Old Style" w:cs="Times New Roman"/>
          <w:color w:val="000000"/>
          <w:spacing w:val="-1"/>
          <w:sz w:val="24"/>
          <w:szCs w:val="24"/>
        </w:rPr>
        <w:t xml:space="preserve">uz prethodnu suglasnost </w:t>
      </w:r>
      <w:r w:rsidR="00B76473" w:rsidRPr="00310E96">
        <w:rPr>
          <w:rFonts w:ascii="Bookman Old Style" w:eastAsia="Times New Roman" w:hAnsi="Bookman Old Style" w:cs="Times New Roman"/>
          <w:color w:val="000000"/>
          <w:spacing w:val="-1"/>
          <w:sz w:val="24"/>
          <w:szCs w:val="24"/>
        </w:rPr>
        <w:t>Gradsko</w:t>
      </w:r>
      <w:r w:rsidR="00FB7650">
        <w:rPr>
          <w:rFonts w:ascii="Bookman Old Style" w:eastAsia="Times New Roman" w:hAnsi="Bookman Old Style" w:cs="Times New Roman"/>
          <w:color w:val="000000"/>
          <w:spacing w:val="-1"/>
          <w:sz w:val="24"/>
          <w:szCs w:val="24"/>
        </w:rPr>
        <w:t>g vijeća</w:t>
      </w:r>
      <w:r w:rsidR="007B2DC3">
        <w:rPr>
          <w:rFonts w:ascii="Bookman Old Style" w:eastAsia="Times New Roman" w:hAnsi="Bookman Old Style" w:cs="Times New Roman"/>
          <w:color w:val="000000"/>
          <w:spacing w:val="-1"/>
          <w:sz w:val="24"/>
          <w:szCs w:val="24"/>
        </w:rPr>
        <w:t xml:space="preserve"> Grada Rovinja – Rovigno </w:t>
      </w:r>
      <w:r w:rsidR="00B76473" w:rsidRPr="00310E96">
        <w:rPr>
          <w:rFonts w:ascii="Bookman Old Style" w:eastAsia="Times New Roman" w:hAnsi="Bookman Old Style" w:cs="Times New Roman"/>
          <w:color w:val="000000"/>
          <w:spacing w:val="-1"/>
          <w:sz w:val="24"/>
          <w:szCs w:val="24"/>
        </w:rPr>
        <w:t xml:space="preserve">od </w:t>
      </w:r>
      <w:r w:rsidR="00B76473" w:rsidRPr="00310E96">
        <w:rPr>
          <w:rFonts w:ascii="Bookman Old Style" w:eastAsia="Times New Roman" w:hAnsi="Bookman Old Style" w:cs="Times New Roman"/>
          <w:color w:val="000000"/>
          <w:spacing w:val="1"/>
          <w:sz w:val="24"/>
          <w:szCs w:val="24"/>
        </w:rPr>
        <w:t xml:space="preserve">dana 26. studenoga 2019. </w:t>
      </w:r>
      <w:r w:rsidR="00B76473" w:rsidRPr="00310E96">
        <w:rPr>
          <w:rFonts w:ascii="Bookman Old Style" w:eastAsia="Times New Roman" w:hAnsi="Bookman Old Style" w:cs="Times New Roman"/>
          <w:color w:val="000000"/>
          <w:spacing w:val="-1"/>
          <w:sz w:val="24"/>
          <w:szCs w:val="24"/>
        </w:rPr>
        <w:t>KLASA/CLASSE: 610-01/19-01/98 URBROJ/NUMPROT: 2171-01-01/1-19-4</w:t>
      </w:r>
      <w:r w:rsidR="00B76473" w:rsidRPr="00E376C7">
        <w:rPr>
          <w:rFonts w:ascii="Bookman Old Style" w:eastAsia="Times New Roman" w:hAnsi="Bookman Old Style" w:cs="Times New Roman"/>
          <w:color w:val="000000"/>
          <w:spacing w:val="-1"/>
          <w:sz w:val="24"/>
          <w:szCs w:val="24"/>
        </w:rPr>
        <w:t>.</w:t>
      </w:r>
      <w:r w:rsidR="00B818B9" w:rsidRPr="00E376C7">
        <w:rPr>
          <w:rFonts w:ascii="Bookman Old Style" w:hAnsi="Bookman Old Style"/>
          <w:color w:val="000000"/>
          <w:spacing w:val="2"/>
          <w:sz w:val="24"/>
          <w:szCs w:val="24"/>
        </w:rPr>
        <w:t xml:space="preserve">, </w:t>
      </w:r>
      <w:r w:rsidR="00B818B9" w:rsidRPr="00E376C7">
        <w:rPr>
          <w:rFonts w:ascii="Bookman Old Style" w:eastAsia="Times New Roman" w:hAnsi="Bookman Old Style" w:cs="Times New Roman"/>
          <w:color w:val="000000"/>
          <w:spacing w:val="1"/>
          <w:sz w:val="24"/>
          <w:szCs w:val="24"/>
        </w:rPr>
        <w:t>dana</w:t>
      </w:r>
      <w:r w:rsidR="00B818B9">
        <w:rPr>
          <w:rFonts w:ascii="Bookman Old Style" w:eastAsia="Times New Roman" w:hAnsi="Bookman Old Style" w:cs="Times New Roman"/>
          <w:color w:val="000000"/>
          <w:spacing w:val="1"/>
          <w:sz w:val="24"/>
          <w:szCs w:val="24"/>
        </w:rPr>
        <w:t xml:space="preserve"> </w:t>
      </w:r>
      <w:r w:rsidR="00A55322">
        <w:rPr>
          <w:rFonts w:ascii="Bookman Old Style" w:eastAsia="Times New Roman" w:hAnsi="Bookman Old Style" w:cs="Times New Roman"/>
          <w:color w:val="000000"/>
          <w:spacing w:val="1"/>
          <w:sz w:val="24"/>
          <w:szCs w:val="24"/>
        </w:rPr>
        <w:t>4</w:t>
      </w:r>
      <w:r w:rsidR="00E376C7">
        <w:rPr>
          <w:rFonts w:ascii="Bookman Old Style" w:eastAsia="Times New Roman" w:hAnsi="Bookman Old Style" w:cs="Times New Roman"/>
          <w:color w:val="000000"/>
          <w:spacing w:val="1"/>
          <w:sz w:val="24"/>
          <w:szCs w:val="24"/>
        </w:rPr>
        <w:t>. svibnja 2020.</w:t>
      </w:r>
      <w:r w:rsidRPr="001E0116">
        <w:rPr>
          <w:rFonts w:ascii="Bookman Old Style" w:eastAsia="Times New Roman" w:hAnsi="Bookman Old Style" w:cs="Times New Roman"/>
          <w:color w:val="000000"/>
          <w:spacing w:val="1"/>
          <w:sz w:val="24"/>
          <w:szCs w:val="24"/>
        </w:rPr>
        <w:t xml:space="preserve"> donosim </w:t>
      </w:r>
    </w:p>
    <w:p w:rsidR="001E0116" w:rsidRPr="001E0116" w:rsidRDefault="00B818B9" w:rsidP="00B818B9">
      <w:pPr>
        <w:keepNext/>
        <w:widowControl w:val="0"/>
        <w:shd w:val="clear" w:color="auto" w:fill="FFFFFF"/>
        <w:autoSpaceDE w:val="0"/>
        <w:autoSpaceDN w:val="0"/>
        <w:adjustRightInd w:val="0"/>
        <w:spacing w:before="749" w:after="0" w:line="240" w:lineRule="auto"/>
        <w:ind w:left="312"/>
        <w:jc w:val="center"/>
        <w:outlineLvl w:val="0"/>
        <w:rPr>
          <w:rFonts w:ascii="Bookman Old Style" w:eastAsia="Times New Roman" w:hAnsi="Bookman Old Style" w:cs="Times New Roman"/>
          <w:b/>
          <w:bCs/>
          <w:color w:val="000000"/>
          <w:spacing w:val="-13"/>
          <w:sz w:val="24"/>
          <w:szCs w:val="24"/>
          <w:lang w:eastAsia="hr-HR"/>
        </w:rPr>
      </w:pPr>
      <w:r>
        <w:rPr>
          <w:rFonts w:ascii="Bookman Old Style" w:eastAsia="Times New Roman" w:hAnsi="Bookman Old Style" w:cs="Times New Roman"/>
          <w:b/>
          <w:bCs/>
          <w:color w:val="000000"/>
          <w:spacing w:val="-13"/>
          <w:sz w:val="24"/>
          <w:szCs w:val="24"/>
          <w:lang w:eastAsia="hr-HR"/>
        </w:rPr>
        <w:t>STATUT</w:t>
      </w:r>
    </w:p>
    <w:p w:rsidR="001E0116" w:rsidRPr="001E0116" w:rsidRDefault="001E0116" w:rsidP="001E0116">
      <w:pPr>
        <w:spacing w:after="0" w:line="240" w:lineRule="auto"/>
        <w:jc w:val="center"/>
        <w:rPr>
          <w:rFonts w:ascii="Bookman Old Style" w:eastAsia="Times New Roman" w:hAnsi="Bookman Old Style" w:cs="Times New Roman"/>
          <w:b/>
          <w:sz w:val="24"/>
          <w:szCs w:val="24"/>
        </w:rPr>
      </w:pPr>
      <w:r w:rsidRPr="001E0116">
        <w:rPr>
          <w:rFonts w:ascii="Bookman Old Style" w:eastAsia="Times New Roman" w:hAnsi="Bookman Old Style" w:cs="Times New Roman"/>
          <w:b/>
          <w:sz w:val="24"/>
          <w:szCs w:val="24"/>
        </w:rPr>
        <w:t>GRADSKE KNJIŽNICE «MATIJA VLAČIĆ ILIRIK» ROVINJ-ROVIGNO</w:t>
      </w:r>
    </w:p>
    <w:p w:rsidR="001E0116" w:rsidRPr="001E0116" w:rsidRDefault="001E0116" w:rsidP="001E0116">
      <w:pPr>
        <w:keepNext/>
        <w:widowControl w:val="0"/>
        <w:autoSpaceDE w:val="0"/>
        <w:autoSpaceDN w:val="0"/>
        <w:adjustRightInd w:val="0"/>
        <w:spacing w:after="0" w:line="240" w:lineRule="auto"/>
        <w:jc w:val="center"/>
        <w:outlineLvl w:val="6"/>
        <w:rPr>
          <w:rFonts w:ascii="Bookman Old Style" w:eastAsia="Times New Roman" w:hAnsi="Bookman Old Style" w:cs="Times New Roman"/>
          <w:b/>
          <w:sz w:val="24"/>
          <w:szCs w:val="20"/>
          <w:lang w:eastAsia="hr-HR"/>
        </w:rPr>
      </w:pPr>
      <w:r w:rsidRPr="001E0116">
        <w:rPr>
          <w:rFonts w:ascii="Bookman Old Style" w:eastAsia="Times New Roman" w:hAnsi="Bookman Old Style" w:cs="Times New Roman"/>
          <w:b/>
          <w:sz w:val="24"/>
          <w:szCs w:val="20"/>
          <w:lang w:eastAsia="hr-HR"/>
        </w:rPr>
        <w:t>BIBLIOTECA CIVICA «MATIJA VLAČIĆ ILIRIK» ROVINJ-ROVIGNO</w:t>
      </w:r>
    </w:p>
    <w:p w:rsidR="001E0116" w:rsidRPr="001E0116" w:rsidRDefault="001E0116" w:rsidP="001E0116">
      <w:pPr>
        <w:keepNext/>
        <w:widowControl w:val="0"/>
        <w:shd w:val="clear" w:color="auto" w:fill="FFFFFF"/>
        <w:autoSpaceDE w:val="0"/>
        <w:autoSpaceDN w:val="0"/>
        <w:adjustRightInd w:val="0"/>
        <w:spacing w:before="749" w:after="0" w:line="240" w:lineRule="auto"/>
        <w:outlineLvl w:val="0"/>
        <w:rPr>
          <w:rFonts w:ascii="Bookman Old Style" w:eastAsia="Times New Roman" w:hAnsi="Bookman Old Style" w:cs="Times New Roman"/>
          <w:b/>
          <w:bCs/>
          <w:color w:val="000000"/>
          <w:spacing w:val="-13"/>
          <w:sz w:val="24"/>
          <w:szCs w:val="24"/>
          <w:lang w:eastAsia="hr-HR"/>
        </w:rPr>
      </w:pPr>
      <w:r w:rsidRPr="001E0116">
        <w:rPr>
          <w:rFonts w:ascii="Bookman Old Style" w:eastAsia="Times New Roman" w:hAnsi="Bookman Old Style" w:cs="Times New Roman"/>
          <w:b/>
          <w:bCs/>
          <w:color w:val="000000"/>
          <w:spacing w:val="-13"/>
          <w:sz w:val="24"/>
          <w:szCs w:val="24"/>
          <w:lang w:eastAsia="hr-HR"/>
        </w:rPr>
        <w:t>I. OPĆE ODREDBE</w:t>
      </w:r>
    </w:p>
    <w:p w:rsidR="001E0116" w:rsidRPr="001E0116" w:rsidRDefault="001E0116" w:rsidP="001E0116">
      <w:pPr>
        <w:spacing w:after="0" w:line="240" w:lineRule="auto"/>
        <w:rPr>
          <w:rFonts w:ascii="Times New Roman" w:eastAsia="Times New Roman" w:hAnsi="Times New Roman" w:cs="Times New Roman"/>
          <w:sz w:val="24"/>
          <w:szCs w:val="24"/>
          <w:lang w:eastAsia="hr-HR"/>
        </w:rPr>
      </w:pPr>
    </w:p>
    <w:p w:rsidR="001E0116" w:rsidRPr="001E0116" w:rsidRDefault="001E0116" w:rsidP="001E0116">
      <w:pPr>
        <w:shd w:val="clear" w:color="auto" w:fill="FFFFFF"/>
        <w:spacing w:after="0" w:line="240" w:lineRule="auto"/>
        <w:ind w:left="58"/>
        <w:jc w:val="center"/>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Članak 1.</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color w:val="000000"/>
          <w:spacing w:val="2"/>
          <w:sz w:val="24"/>
          <w:szCs w:val="24"/>
        </w:rPr>
      </w:pPr>
      <w:r w:rsidRPr="001E0116">
        <w:rPr>
          <w:rFonts w:ascii="Bookman Old Style" w:eastAsia="Times New Roman" w:hAnsi="Bookman Old Style" w:cs="Times New Roman"/>
          <w:sz w:val="24"/>
          <w:szCs w:val="24"/>
        </w:rPr>
        <w:t>Ovim se Statutom Gradske knjižnice «Matija Vlačić Ilirik» Rovinj-Rovigno - Biblioteca civica «Matija Vlačić Ilirik»</w:t>
      </w:r>
      <w:r w:rsidRPr="001E0116">
        <w:rPr>
          <w:rFonts w:ascii="Bookman Old Style" w:eastAsia="Times New Roman" w:hAnsi="Bookman Old Style" w:cs="Times New Roman"/>
          <w:color w:val="000000"/>
          <w:spacing w:val="2"/>
          <w:sz w:val="24"/>
          <w:szCs w:val="24"/>
        </w:rPr>
        <w:t xml:space="preserve"> Rovinj-Rovigno (u daljnjem tekstu: Knjižnica) uređuje status, naziv, sjedište i djelatnost, zastupanje i predstavljanje, upravljanje, unutarnje ustrojstvo, ovlasti ravnatelja, način odlučivanja, planiranje rada i razvitka, način osiguranja sredstava za rad i raspoređivanje dobiti, javnost rada i druga pitanja od važnosti za obavljanje djelatnosti i poslovanje Knjižnice.</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color w:val="000000"/>
          <w:spacing w:val="2"/>
          <w:sz w:val="24"/>
          <w:szCs w:val="24"/>
        </w:rPr>
      </w:pPr>
      <w:r w:rsidRPr="001E0116">
        <w:rPr>
          <w:rFonts w:ascii="Bookman Old Style" w:eastAsia="Times New Roman" w:hAnsi="Bookman Old Style" w:cs="Times New Roman"/>
          <w:color w:val="000000"/>
          <w:spacing w:val="2"/>
          <w:sz w:val="24"/>
          <w:szCs w:val="24"/>
        </w:rPr>
        <w:t>Riječi i pojmovi koji se koriste u ovom Statutu, a koji imaju rodno značenje, odnose se jednako na muški i ženski rod, bez obzira u kojem su rodu navedeni.</w:t>
      </w:r>
    </w:p>
    <w:p w:rsidR="001E0116" w:rsidRPr="001E0116" w:rsidRDefault="001E0116" w:rsidP="001E0116">
      <w:pPr>
        <w:spacing w:after="0" w:line="240" w:lineRule="auto"/>
        <w:ind w:firstLine="720"/>
        <w:jc w:val="both"/>
        <w:rPr>
          <w:rFonts w:ascii="Bookman Old Style" w:eastAsia="Times New Roman" w:hAnsi="Bookman Old Style" w:cs="Times New Roman"/>
          <w:sz w:val="24"/>
          <w:szCs w:val="24"/>
        </w:rPr>
      </w:pPr>
    </w:p>
    <w:p w:rsidR="001E0116" w:rsidRPr="001E0116" w:rsidRDefault="001E0116" w:rsidP="001E0116">
      <w:pPr>
        <w:shd w:val="clear" w:color="auto" w:fill="FFFFFF"/>
        <w:spacing w:before="278" w:after="0" w:line="240" w:lineRule="auto"/>
        <w:ind w:right="5"/>
        <w:jc w:val="center"/>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Članak 2.</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Knjižnica ima status javne ustanove koja knjižničnu djelatnost obavlja kao javnu službu.</w:t>
      </w:r>
    </w:p>
    <w:p w:rsidR="001E0116" w:rsidRPr="001E0116" w:rsidRDefault="001E0116" w:rsidP="001E0116">
      <w:pPr>
        <w:shd w:val="clear" w:color="auto" w:fill="FFFFFF"/>
        <w:spacing w:after="0" w:line="240" w:lineRule="auto"/>
        <w:ind w:firstLine="709"/>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Osnivač i vlasnik Knjižnice je Grad Rovinj-Rovigno.</w:t>
      </w:r>
    </w:p>
    <w:p w:rsidR="001E0116" w:rsidRPr="001E0116" w:rsidRDefault="001E0116" w:rsidP="001E0116">
      <w:pPr>
        <w:shd w:val="clear" w:color="auto" w:fill="FFFFFF"/>
        <w:spacing w:after="0" w:line="240" w:lineRule="auto"/>
        <w:ind w:firstLine="709"/>
        <w:jc w:val="both"/>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 xml:space="preserve">Knjižnica je osnovana Odlukom o osnivanju </w:t>
      </w:r>
      <w:r w:rsidRPr="001E0116">
        <w:rPr>
          <w:rFonts w:ascii="Bookman Old Style" w:eastAsia="Times New Roman" w:hAnsi="Bookman Old Style" w:cs="Times New Roman"/>
          <w:sz w:val="24"/>
          <w:szCs w:val="24"/>
        </w:rPr>
        <w:t>Gradske knjižnice «Matija Vlačić Ilirik» Rovinj - Biblioteca civica «Matija Vlačić Ilirik» Rovigno («Službeni glasnik</w:t>
      </w:r>
      <w:r w:rsidRPr="001E0116">
        <w:rPr>
          <w:rFonts w:ascii="Bookman Old Style" w:eastAsia="Times New Roman" w:hAnsi="Bookman Old Style" w:cs="Times New Roman"/>
          <w:color w:val="000000"/>
          <w:sz w:val="24"/>
          <w:szCs w:val="24"/>
        </w:rPr>
        <w:t>» Grada Rovinja-Rovigno br. 9/05).</w:t>
      </w:r>
    </w:p>
    <w:p w:rsidR="001E0116" w:rsidRPr="001E0116" w:rsidRDefault="001E0116" w:rsidP="001E0116">
      <w:pPr>
        <w:shd w:val="clear" w:color="auto" w:fill="FFFFFF"/>
        <w:spacing w:after="0" w:line="240" w:lineRule="auto"/>
        <w:ind w:firstLine="709"/>
        <w:jc w:val="both"/>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Knjižnica ima svojstvo pravne osobe i upisana je u registar Trgovačkog suda u Rijeci pod matičnim brojem subjekta (MBS) 130002543 Rješenjem toga suda, poslovni broj Tt-06/363-3.</w:t>
      </w:r>
    </w:p>
    <w:p w:rsidR="001E0116" w:rsidRPr="001E0116" w:rsidRDefault="001E0116" w:rsidP="001E0116">
      <w:pPr>
        <w:shd w:val="clear" w:color="auto" w:fill="FFFFFF"/>
        <w:spacing w:after="0" w:line="240" w:lineRule="auto"/>
        <w:ind w:firstLine="709"/>
        <w:jc w:val="both"/>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Odluku o statusnim promjenama i prestanku rada Knjižnice donosi Osnivač uz prethodnu suglasnost ministra nadležnog za kulturu za narodne i specijalne knjižnice.</w:t>
      </w:r>
    </w:p>
    <w:p w:rsidR="001E0116" w:rsidRPr="001E0116" w:rsidRDefault="001E0116" w:rsidP="001E0116">
      <w:pPr>
        <w:shd w:val="clear" w:color="auto" w:fill="FFFFFF"/>
        <w:spacing w:after="0" w:line="240" w:lineRule="auto"/>
        <w:ind w:firstLine="709"/>
        <w:jc w:val="both"/>
        <w:rPr>
          <w:rFonts w:ascii="Bookman Old Style" w:eastAsia="Times New Roman" w:hAnsi="Bookman Old Style" w:cs="Times New Roman"/>
          <w:color w:val="000000"/>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Članak 3.</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Prema namjeni i sadržaju knjižničnog fonda Knjižnica je sukladno odredbama zakona narodna knjižnica.</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uto"/>
        <w:rPr>
          <w:rFonts w:ascii="Bookman Old Style" w:eastAsia="Times New Roman" w:hAnsi="Bookman Old Style" w:cs="Times New Roman"/>
          <w:b/>
          <w:sz w:val="24"/>
          <w:szCs w:val="24"/>
        </w:rPr>
      </w:pPr>
      <w:r w:rsidRPr="001E0116">
        <w:rPr>
          <w:rFonts w:ascii="Bookman Old Style" w:eastAsia="Times New Roman" w:hAnsi="Bookman Old Style" w:cs="Times New Roman"/>
          <w:b/>
          <w:sz w:val="24"/>
          <w:szCs w:val="24"/>
        </w:rPr>
        <w:lastRenderedPageBreak/>
        <w:t>II. NAZIV, SJEDIŠTE I DJELATNOST</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z w:val="24"/>
          <w:szCs w:val="24"/>
        </w:rPr>
        <w:t>Članak 4.</w:t>
      </w:r>
    </w:p>
    <w:p w:rsidR="001E0116" w:rsidRPr="001E0116" w:rsidRDefault="001E0116" w:rsidP="001E0116">
      <w:pPr>
        <w:keepNext/>
        <w:widowControl w:val="0"/>
        <w:shd w:val="clear" w:color="auto" w:fill="FFFFFF"/>
        <w:autoSpaceDE w:val="0"/>
        <w:autoSpaceDN w:val="0"/>
        <w:adjustRightInd w:val="0"/>
        <w:spacing w:after="0" w:line="240" w:lineRule="auto"/>
        <w:ind w:firstLine="709"/>
        <w:jc w:val="both"/>
        <w:outlineLvl w:val="2"/>
        <w:rPr>
          <w:rFonts w:ascii="Bookman Old Style" w:eastAsia="Times New Roman" w:hAnsi="Bookman Old Style" w:cs="Times New Roman"/>
          <w:sz w:val="24"/>
          <w:szCs w:val="20"/>
          <w:lang w:eastAsia="hr-HR"/>
        </w:rPr>
      </w:pPr>
      <w:r w:rsidRPr="001E0116">
        <w:rPr>
          <w:rFonts w:ascii="Bookman Old Style" w:eastAsia="Times New Roman" w:hAnsi="Bookman Old Style" w:cs="Times New Roman"/>
          <w:sz w:val="24"/>
          <w:szCs w:val="20"/>
          <w:lang w:eastAsia="hr-HR"/>
        </w:rPr>
        <w:t>Naziv Knjižnice glasi: Gradska knjižnica «Matija Vlačić Ilirik» Rovinj –Rovigno - Biblioteca civica «Matija Vlačić Ilirik»</w:t>
      </w:r>
      <w:r w:rsidRPr="001E0116">
        <w:rPr>
          <w:rFonts w:ascii="Bookman Old Style" w:eastAsia="Times New Roman" w:hAnsi="Bookman Old Style" w:cs="Times New Roman"/>
          <w:color w:val="000000"/>
          <w:spacing w:val="2"/>
          <w:sz w:val="24"/>
          <w:szCs w:val="24"/>
          <w:lang w:eastAsia="hr-HR"/>
        </w:rPr>
        <w:t xml:space="preserve"> Rovinj-Rovigno.</w:t>
      </w:r>
    </w:p>
    <w:p w:rsidR="001E0116" w:rsidRPr="001E0116" w:rsidRDefault="001E0116" w:rsidP="001E0116">
      <w:pPr>
        <w:spacing w:after="0" w:line="240" w:lineRule="auto"/>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ab/>
        <w:t xml:space="preserve">Skraćeni naziv Gradske knjižnice glasi: G.K. «Matija Vlačić Ilirik» -B.C. «Matija Vlačić Ilirik». </w:t>
      </w:r>
    </w:p>
    <w:p w:rsidR="001E0116" w:rsidRPr="001E0116" w:rsidRDefault="001E0116" w:rsidP="001E0116">
      <w:pPr>
        <w:spacing w:after="0" w:line="240" w:lineRule="auto"/>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ab/>
        <w:t>Naziv Knjižnice istaknut je na svim objektima u kojima Knjižnica obavlja djelatnost.</w:t>
      </w:r>
    </w:p>
    <w:p w:rsidR="001E0116" w:rsidRPr="001E0116" w:rsidRDefault="001E0116" w:rsidP="001E0116">
      <w:pPr>
        <w:spacing w:after="0" w:line="240" w:lineRule="auto"/>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ab/>
        <w:t>Sjedište Ustanove je u Rovinju-Rovigno, D. Pergolisa 2.</w:t>
      </w:r>
    </w:p>
    <w:p w:rsidR="001E0116" w:rsidRPr="001E0116" w:rsidRDefault="001E0116" w:rsidP="001E0116">
      <w:pPr>
        <w:spacing w:after="0" w:line="240" w:lineRule="auto"/>
        <w:ind w:firstLine="720"/>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Knjižnica može promijeniti naziv i sjedište samo odlukom Osnivača.</w:t>
      </w:r>
    </w:p>
    <w:p w:rsidR="001E0116" w:rsidRPr="001E0116" w:rsidRDefault="001E0116" w:rsidP="001E0116">
      <w:pPr>
        <w:spacing w:after="0" w:line="240" w:lineRule="auto"/>
        <w:jc w:val="both"/>
        <w:rPr>
          <w:rFonts w:ascii="Bookman Old Style" w:eastAsia="Times New Roman" w:hAnsi="Bookman Old Style" w:cs="Times New Roman"/>
          <w:sz w:val="24"/>
          <w:szCs w:val="24"/>
        </w:rPr>
      </w:pPr>
    </w:p>
    <w:p w:rsidR="001E0116" w:rsidRPr="001E0116" w:rsidRDefault="001E0116" w:rsidP="001E0116">
      <w:pPr>
        <w:spacing w:after="0" w:line="240" w:lineRule="auto"/>
        <w:jc w:val="center"/>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Članak 5.</w:t>
      </w:r>
    </w:p>
    <w:p w:rsidR="001E0116" w:rsidRPr="001E0116" w:rsidRDefault="001E0116" w:rsidP="001E0116">
      <w:pPr>
        <w:spacing w:after="0" w:line="240" w:lineRule="auto"/>
        <w:ind w:firstLine="708"/>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Djelatnost Knjižnice obuhvaća:</w:t>
      </w:r>
    </w:p>
    <w:p w:rsidR="001E0116" w:rsidRPr="001E0116" w:rsidRDefault="001E0116" w:rsidP="001E0116">
      <w:pPr>
        <w:spacing w:after="135" w:line="240" w:lineRule="auto"/>
        <w:jc w:val="both"/>
        <w:rPr>
          <w:rFonts w:ascii="Bookman Old Style" w:eastAsia="Times New Roman" w:hAnsi="Bookman Old Style" w:cs="Arial"/>
          <w:sz w:val="24"/>
          <w:szCs w:val="24"/>
          <w:lang w:eastAsia="hr-HR"/>
        </w:rPr>
      </w:pPr>
      <w:r w:rsidRPr="001E0116">
        <w:rPr>
          <w:rFonts w:ascii="Bookman Old Style" w:eastAsia="Times New Roman" w:hAnsi="Bookman Old Style" w:cs="Arial"/>
          <w:sz w:val="24"/>
          <w:szCs w:val="24"/>
          <w:lang w:eastAsia="hr-HR"/>
        </w:rPr>
        <w:t>–</w:t>
      </w:r>
      <w:r w:rsidRPr="001E0116">
        <w:rPr>
          <w:rFonts w:ascii="Bookman Old Style" w:eastAsia="Times New Roman" w:hAnsi="Bookman Old Style" w:cs="Times New Roman"/>
          <w:sz w:val="24"/>
          <w:szCs w:val="24"/>
          <w:lang w:eastAsia="hr-HR"/>
        </w:rPr>
        <w:t xml:space="preserve"> </w:t>
      </w:r>
      <w:r w:rsidRPr="001E0116">
        <w:rPr>
          <w:rFonts w:ascii="Bookman Old Style" w:eastAsia="Times New Roman" w:hAnsi="Bookman Old Style" w:cs="Arial"/>
          <w:sz w:val="24"/>
          <w:szCs w:val="24"/>
          <w:lang w:eastAsia="hr-HR"/>
        </w:rPr>
        <w:t>nabavu knjižnične građe i izgradnju knjižničnih zbirki,</w:t>
      </w:r>
    </w:p>
    <w:p w:rsidR="001E0116" w:rsidRPr="001E0116" w:rsidRDefault="001E0116" w:rsidP="001E0116">
      <w:pPr>
        <w:spacing w:after="135" w:line="240" w:lineRule="auto"/>
        <w:ind w:left="142" w:hanging="142"/>
        <w:jc w:val="both"/>
        <w:rPr>
          <w:rFonts w:ascii="Bookman Old Style" w:eastAsia="Times New Roman" w:hAnsi="Bookman Old Style" w:cs="Arial"/>
          <w:sz w:val="24"/>
          <w:szCs w:val="24"/>
          <w:lang w:eastAsia="hr-HR"/>
        </w:rPr>
      </w:pPr>
      <w:r w:rsidRPr="001E0116">
        <w:rPr>
          <w:rFonts w:ascii="Bookman Old Style" w:eastAsia="Times New Roman" w:hAnsi="Bookman Old Style" w:cs="Arial"/>
          <w:sz w:val="24"/>
          <w:szCs w:val="24"/>
          <w:lang w:eastAsia="hr-HR"/>
        </w:rPr>
        <w:t>– stručnu obradu knjižnične građe prema stručnim standardima, što uključuje izradu informacijskih pomagala u tiskanom i/ili elektroničkom obliku,</w:t>
      </w:r>
    </w:p>
    <w:p w:rsidR="001E0116" w:rsidRPr="001E0116" w:rsidRDefault="001E0116" w:rsidP="001E0116">
      <w:pPr>
        <w:spacing w:after="135" w:line="240" w:lineRule="auto"/>
        <w:ind w:left="142" w:hanging="142"/>
        <w:jc w:val="both"/>
        <w:rPr>
          <w:rFonts w:ascii="Bookman Old Style" w:eastAsia="Times New Roman" w:hAnsi="Bookman Old Style" w:cs="Arial"/>
          <w:sz w:val="24"/>
          <w:szCs w:val="24"/>
          <w:lang w:eastAsia="hr-HR"/>
        </w:rPr>
      </w:pPr>
      <w:r w:rsidRPr="001E0116">
        <w:rPr>
          <w:rFonts w:ascii="Bookman Old Style" w:eastAsia="Times New Roman" w:hAnsi="Bookman Old Style" w:cs="Arial"/>
          <w:sz w:val="24"/>
          <w:szCs w:val="24"/>
          <w:lang w:eastAsia="hr-HR"/>
        </w:rPr>
        <w:t>– pohranu, čuvanje i zaštitu knjižnične građe te provođenje mjera zaštite knjižnične građe koja je kulturno dobro,</w:t>
      </w:r>
    </w:p>
    <w:p w:rsidR="001E0116" w:rsidRPr="001E0116" w:rsidRDefault="001E0116" w:rsidP="001E0116">
      <w:pPr>
        <w:spacing w:after="135" w:line="240" w:lineRule="auto"/>
        <w:ind w:left="142" w:hanging="142"/>
        <w:jc w:val="both"/>
        <w:rPr>
          <w:rFonts w:ascii="Bookman Old Style" w:eastAsia="Times New Roman" w:hAnsi="Bookman Old Style" w:cs="Arial"/>
          <w:sz w:val="24"/>
          <w:szCs w:val="24"/>
          <w:lang w:eastAsia="hr-HR"/>
        </w:rPr>
      </w:pPr>
      <w:r w:rsidRPr="001E0116">
        <w:rPr>
          <w:rFonts w:ascii="Bookman Old Style" w:eastAsia="Times New Roman" w:hAnsi="Bookman Old Style" w:cs="Arial"/>
          <w:sz w:val="24"/>
          <w:szCs w:val="24"/>
          <w:lang w:eastAsia="hr-HR"/>
        </w:rPr>
        <w:t>– pružanje informacijskih usluga, posudbu i davanje na korištenje knjižnične građe, uključujući međuknjižničnu posudbu,</w:t>
      </w:r>
    </w:p>
    <w:p w:rsidR="001E0116" w:rsidRPr="001E0116" w:rsidRDefault="001E0116" w:rsidP="001E0116">
      <w:pPr>
        <w:spacing w:after="135" w:line="240" w:lineRule="auto"/>
        <w:jc w:val="both"/>
        <w:rPr>
          <w:rFonts w:ascii="Bookman Old Style" w:eastAsia="Times New Roman" w:hAnsi="Bookman Old Style" w:cs="Arial"/>
          <w:sz w:val="24"/>
          <w:szCs w:val="24"/>
          <w:lang w:eastAsia="hr-HR"/>
        </w:rPr>
      </w:pPr>
      <w:r w:rsidRPr="001E0116">
        <w:rPr>
          <w:rFonts w:ascii="Bookman Old Style" w:eastAsia="Times New Roman" w:hAnsi="Bookman Old Style" w:cs="Arial"/>
          <w:sz w:val="24"/>
          <w:szCs w:val="24"/>
          <w:lang w:eastAsia="hr-HR"/>
        </w:rPr>
        <w:t>– digitalizaciju knjižnične građe,</w:t>
      </w:r>
    </w:p>
    <w:p w:rsidR="001E0116" w:rsidRPr="001E0116" w:rsidRDefault="001E0116" w:rsidP="001E0116">
      <w:pPr>
        <w:spacing w:after="135" w:line="240" w:lineRule="auto"/>
        <w:ind w:left="142" w:hanging="142"/>
        <w:jc w:val="both"/>
        <w:rPr>
          <w:rFonts w:ascii="Bookman Old Style" w:eastAsia="Times New Roman" w:hAnsi="Bookman Old Style" w:cs="Arial"/>
          <w:sz w:val="24"/>
          <w:szCs w:val="24"/>
          <w:lang w:eastAsia="hr-HR"/>
        </w:rPr>
      </w:pPr>
      <w:r w:rsidRPr="001E0116">
        <w:rPr>
          <w:rFonts w:ascii="Bookman Old Style" w:eastAsia="Times New Roman" w:hAnsi="Bookman Old Style" w:cs="Arial"/>
          <w:sz w:val="24"/>
          <w:szCs w:val="24"/>
          <w:lang w:eastAsia="hr-HR"/>
        </w:rPr>
        <w:t>– usmjeravanje i podučavanje korisnika pri izboru i korištenju knjižnične građe, informacijskih pomagala i drugih izvora,</w:t>
      </w:r>
    </w:p>
    <w:p w:rsidR="001E0116" w:rsidRPr="001E0116" w:rsidRDefault="001E0116" w:rsidP="001E0116">
      <w:pPr>
        <w:spacing w:after="135" w:line="240" w:lineRule="auto"/>
        <w:ind w:left="142" w:hanging="142"/>
        <w:jc w:val="both"/>
        <w:rPr>
          <w:rFonts w:ascii="Bookman Old Style" w:eastAsia="Times New Roman" w:hAnsi="Bookman Old Style" w:cs="Arial"/>
          <w:sz w:val="24"/>
          <w:szCs w:val="24"/>
          <w:lang w:eastAsia="hr-HR"/>
        </w:rPr>
      </w:pPr>
      <w:r w:rsidRPr="001E0116">
        <w:rPr>
          <w:rFonts w:ascii="Bookman Old Style" w:eastAsia="Times New Roman" w:hAnsi="Bookman Old Style" w:cs="Arial"/>
          <w:sz w:val="24"/>
          <w:szCs w:val="24"/>
          <w:lang w:eastAsia="hr-HR"/>
        </w:rPr>
        <w:t>– vođenje dokumentacije i prikupljanje statističkih podataka o poslovanju, knjižničnoj građi, korisnicima i o korištenju usluga Knjižnice,</w:t>
      </w:r>
    </w:p>
    <w:p w:rsidR="001E0116" w:rsidRPr="001E0116" w:rsidRDefault="001E0116" w:rsidP="001E0116">
      <w:pPr>
        <w:spacing w:after="135" w:line="240" w:lineRule="auto"/>
        <w:ind w:left="142" w:hanging="142"/>
        <w:jc w:val="both"/>
        <w:rPr>
          <w:rFonts w:ascii="Bookman Old Style" w:eastAsia="Times New Roman" w:hAnsi="Bookman Old Style" w:cs="Arial"/>
          <w:sz w:val="24"/>
          <w:szCs w:val="24"/>
          <w:lang w:eastAsia="hr-HR"/>
        </w:rPr>
      </w:pPr>
      <w:r w:rsidRPr="001E0116">
        <w:rPr>
          <w:rFonts w:ascii="Bookman Old Style" w:eastAsia="Times New Roman" w:hAnsi="Bookman Old Style" w:cs="Arial"/>
          <w:sz w:val="24"/>
          <w:szCs w:val="24"/>
          <w:lang w:eastAsia="hr-HR"/>
        </w:rPr>
        <w:t>– prikupljanje statističkih podataka vezanih uz provedbu propisa kojima se uređuju autorska i srodna prava,</w:t>
      </w:r>
    </w:p>
    <w:p w:rsidR="001E0116" w:rsidRPr="001E0116" w:rsidRDefault="001E0116" w:rsidP="001E0116">
      <w:pPr>
        <w:spacing w:after="135" w:line="240" w:lineRule="auto"/>
        <w:ind w:left="142" w:hanging="142"/>
        <w:jc w:val="both"/>
        <w:rPr>
          <w:rFonts w:ascii="Bookman Old Style" w:eastAsia="Times New Roman" w:hAnsi="Bookman Old Style" w:cs="Arial"/>
          <w:sz w:val="24"/>
          <w:szCs w:val="24"/>
          <w:lang w:eastAsia="hr-HR"/>
        </w:rPr>
      </w:pPr>
      <w:r w:rsidRPr="001E0116">
        <w:rPr>
          <w:rFonts w:ascii="Bookman Old Style" w:eastAsia="Times New Roman" w:hAnsi="Bookman Old Style" w:cs="Arial"/>
          <w:sz w:val="24"/>
          <w:szCs w:val="24"/>
          <w:lang w:eastAsia="hr-HR"/>
        </w:rPr>
        <w:t xml:space="preserve">– pripremanje kulturnih, informacijskih, obrazovnih i znanstvenih sadržaja i programa, </w:t>
      </w:r>
    </w:p>
    <w:p w:rsidR="001E0116" w:rsidRPr="001E0116" w:rsidRDefault="001E0116" w:rsidP="001E0116">
      <w:pPr>
        <w:spacing w:after="135" w:line="240" w:lineRule="auto"/>
        <w:ind w:left="142" w:hanging="142"/>
        <w:jc w:val="both"/>
        <w:rPr>
          <w:rFonts w:ascii="Bookman Old Style" w:eastAsia="Times New Roman" w:hAnsi="Bookman Old Style" w:cs="Arial"/>
          <w:sz w:val="24"/>
          <w:szCs w:val="24"/>
          <w:lang w:eastAsia="hr-HR"/>
        </w:rPr>
      </w:pPr>
      <w:r w:rsidRPr="001E0116">
        <w:rPr>
          <w:rFonts w:ascii="Bookman Old Style" w:eastAsia="Times New Roman" w:hAnsi="Bookman Old Style" w:cs="Arial"/>
          <w:sz w:val="24"/>
          <w:szCs w:val="24"/>
          <w:lang w:eastAsia="hr-HR"/>
        </w:rPr>
        <w:t>– redovito provođenje postupka revizije i otpisa građe,</w:t>
      </w:r>
    </w:p>
    <w:p w:rsidR="001E0116" w:rsidRPr="001E0116" w:rsidRDefault="001E0116" w:rsidP="001E0116">
      <w:pPr>
        <w:spacing w:after="135" w:line="240" w:lineRule="auto"/>
        <w:ind w:left="142" w:hanging="142"/>
        <w:jc w:val="both"/>
        <w:rPr>
          <w:rFonts w:ascii="Bookman Old Style" w:eastAsia="Times New Roman" w:hAnsi="Bookman Old Style" w:cs="Arial"/>
          <w:sz w:val="24"/>
          <w:szCs w:val="24"/>
          <w:lang w:eastAsia="hr-HR"/>
        </w:rPr>
      </w:pPr>
      <w:r w:rsidRPr="001E0116">
        <w:rPr>
          <w:rFonts w:ascii="Bookman Old Style" w:eastAsia="Times New Roman" w:hAnsi="Bookman Old Style" w:cs="Arial"/>
          <w:sz w:val="24"/>
          <w:szCs w:val="24"/>
          <w:lang w:eastAsia="hr-HR"/>
        </w:rPr>
        <w:t>– izdavačka djelatnost,</w:t>
      </w:r>
    </w:p>
    <w:p w:rsidR="001E0116" w:rsidRPr="001E0116" w:rsidRDefault="001E0116" w:rsidP="001E0116">
      <w:pPr>
        <w:spacing w:after="135" w:line="240" w:lineRule="auto"/>
        <w:ind w:left="142" w:hanging="142"/>
        <w:jc w:val="both"/>
        <w:rPr>
          <w:rFonts w:ascii="Bookman Old Style" w:eastAsia="Times New Roman" w:hAnsi="Bookman Old Style" w:cs="Arial"/>
          <w:sz w:val="24"/>
          <w:szCs w:val="24"/>
          <w:lang w:eastAsia="hr-HR"/>
        </w:rPr>
      </w:pPr>
      <w:r w:rsidRPr="001E0116">
        <w:rPr>
          <w:rFonts w:ascii="Bookman Old Style" w:eastAsia="Times New Roman" w:hAnsi="Bookman Old Style" w:cs="Arial"/>
          <w:sz w:val="24"/>
          <w:szCs w:val="24"/>
          <w:lang w:eastAsia="hr-HR"/>
        </w:rPr>
        <w:t>– prodaju na malo vlastitih i drugih izdanja i proizvoda koji promoviraju djelatnost Knjižnice,</w:t>
      </w:r>
    </w:p>
    <w:p w:rsidR="001E0116" w:rsidRPr="001E0116" w:rsidRDefault="001E0116" w:rsidP="001E0116">
      <w:pPr>
        <w:spacing w:after="135" w:line="240" w:lineRule="auto"/>
        <w:ind w:left="142" w:hanging="142"/>
        <w:jc w:val="both"/>
        <w:rPr>
          <w:rFonts w:ascii="Bookman Old Style" w:eastAsia="Times New Roman" w:hAnsi="Bookman Old Style" w:cs="Arial"/>
          <w:sz w:val="24"/>
          <w:szCs w:val="24"/>
          <w:lang w:eastAsia="hr-HR"/>
        </w:rPr>
      </w:pPr>
      <w:r w:rsidRPr="001E0116">
        <w:rPr>
          <w:rFonts w:ascii="Bookman Old Style" w:eastAsia="Times New Roman" w:hAnsi="Bookman Old Style" w:cs="Arial"/>
          <w:sz w:val="24"/>
          <w:szCs w:val="24"/>
          <w:lang w:eastAsia="hr-HR"/>
        </w:rPr>
        <w:t>– domaću i međunarodnu suradnju s udrugama, pojedincima i ustanovama na području knjižnične djelatnosti,</w:t>
      </w:r>
    </w:p>
    <w:p w:rsidR="001E0116" w:rsidRPr="001E0116" w:rsidRDefault="001E0116" w:rsidP="001E0116">
      <w:pPr>
        <w:spacing w:after="135" w:line="240" w:lineRule="auto"/>
        <w:jc w:val="both"/>
        <w:rPr>
          <w:rFonts w:ascii="Bookman Old Style" w:eastAsia="Times New Roman" w:hAnsi="Bookman Old Style" w:cs="Arial"/>
          <w:sz w:val="24"/>
          <w:szCs w:val="24"/>
          <w:lang w:eastAsia="hr-HR"/>
        </w:rPr>
      </w:pPr>
      <w:r w:rsidRPr="001E0116">
        <w:rPr>
          <w:rFonts w:ascii="Bookman Old Style" w:eastAsia="Times New Roman" w:hAnsi="Bookman Old Style" w:cs="Arial"/>
          <w:sz w:val="24"/>
          <w:szCs w:val="24"/>
          <w:lang w:eastAsia="hr-HR"/>
        </w:rPr>
        <w:t>– obavljanje i drugih poslova sukladno zakonu i drugim propisima.</w:t>
      </w:r>
    </w:p>
    <w:p w:rsidR="001E0116" w:rsidRPr="001E0116" w:rsidRDefault="001E0116" w:rsidP="001E0116">
      <w:pPr>
        <w:spacing w:after="0" w:line="240" w:lineRule="auto"/>
        <w:ind w:firstLine="708"/>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Knjižnica može obavljati i druge djelatnosti koje služe obavljanju djelatnosti upisanih u sudski registar, ako se one u manjem opsegu ili uobičajeno obavljaju uz opisanu djelatnost.</w:t>
      </w:r>
    </w:p>
    <w:p w:rsidR="001E0116" w:rsidRPr="001E0116" w:rsidRDefault="001E0116" w:rsidP="001E0116">
      <w:pPr>
        <w:spacing w:after="0" w:line="240" w:lineRule="auto"/>
        <w:ind w:firstLine="708"/>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Odluku o promjeni djelatnosti Knjižnice donosi Ravnatelj uz prethodnu suglasnost Osnivača.</w:t>
      </w:r>
    </w:p>
    <w:p w:rsidR="001E0116" w:rsidRPr="001E0116" w:rsidRDefault="001E0116" w:rsidP="001E0116">
      <w:pPr>
        <w:spacing w:after="0" w:line="240" w:lineRule="auto"/>
        <w:rPr>
          <w:rFonts w:ascii="Bookman Old Style" w:eastAsia="Times New Roman" w:hAnsi="Bookman Old Style" w:cs="Times New Roman"/>
          <w:b/>
          <w:sz w:val="24"/>
          <w:szCs w:val="24"/>
        </w:rPr>
      </w:pPr>
      <w:r w:rsidRPr="001E0116">
        <w:rPr>
          <w:rFonts w:ascii="Bookman Old Style" w:eastAsia="Times New Roman" w:hAnsi="Bookman Old Style" w:cs="Times New Roman"/>
          <w:b/>
          <w:sz w:val="24"/>
          <w:szCs w:val="24"/>
        </w:rPr>
        <w:lastRenderedPageBreak/>
        <w:t>III. ZNAK, PEČAT I ŠTAMBILJ</w:t>
      </w:r>
    </w:p>
    <w:p w:rsidR="001E0116" w:rsidRPr="001E0116" w:rsidRDefault="001E0116" w:rsidP="001E0116">
      <w:pPr>
        <w:spacing w:after="0" w:line="240" w:lineRule="auto"/>
        <w:jc w:val="center"/>
        <w:rPr>
          <w:rFonts w:ascii="Bookman Old Style" w:eastAsia="Times New Roman" w:hAnsi="Bookman Old Style" w:cs="Times New Roman"/>
          <w:sz w:val="24"/>
          <w:szCs w:val="24"/>
        </w:rPr>
      </w:pPr>
    </w:p>
    <w:p w:rsidR="001E0116" w:rsidRPr="001E0116" w:rsidRDefault="001E0116" w:rsidP="001E0116">
      <w:pPr>
        <w:spacing w:after="0" w:line="240" w:lineRule="auto"/>
        <w:jc w:val="center"/>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Članak 6.</w:t>
      </w:r>
    </w:p>
    <w:p w:rsidR="001E0116" w:rsidRPr="001E0116" w:rsidRDefault="001E0116" w:rsidP="001E0116">
      <w:pPr>
        <w:spacing w:after="0" w:line="240" w:lineRule="auto"/>
        <w:ind w:firstLine="708"/>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Knjižnica ima znak koji predstavlja likovno prilagođen lik M. V. Ilirika kako je u glavnim crtama prikazan u Hrvatskoj enciklopediji Leksikografskog zavoda „Miroslav Krleža“.</w:t>
      </w:r>
    </w:p>
    <w:p w:rsidR="001E0116" w:rsidRPr="001E0116" w:rsidRDefault="001E0116" w:rsidP="001E0116">
      <w:pPr>
        <w:spacing w:after="0" w:line="240" w:lineRule="auto"/>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ab/>
        <w:t>Knjižnica ima pečat i štambilj.</w:t>
      </w:r>
    </w:p>
    <w:p w:rsidR="001E0116" w:rsidRPr="001E0116" w:rsidRDefault="001E0116" w:rsidP="001E0116">
      <w:pPr>
        <w:widowControl w:val="0"/>
        <w:autoSpaceDE w:val="0"/>
        <w:autoSpaceDN w:val="0"/>
        <w:adjustRightInd w:val="0"/>
        <w:spacing w:after="0" w:line="240" w:lineRule="auto"/>
        <w:jc w:val="both"/>
        <w:rPr>
          <w:rFonts w:ascii="Bookman Old Style" w:eastAsia="Times New Roman" w:hAnsi="Bookman Old Style" w:cs="Times New Roman"/>
          <w:sz w:val="24"/>
          <w:szCs w:val="20"/>
          <w:lang w:eastAsia="hr-HR"/>
        </w:rPr>
      </w:pPr>
      <w:r w:rsidRPr="001E0116">
        <w:rPr>
          <w:rFonts w:ascii="Bookman Old Style" w:eastAsia="Times New Roman" w:hAnsi="Bookman Old Style" w:cs="Times New Roman"/>
          <w:sz w:val="24"/>
          <w:szCs w:val="20"/>
          <w:lang w:eastAsia="hr-HR"/>
        </w:rPr>
        <w:tab/>
        <w:t>Knjižnica ima pečat okruglog oblika promjera 35 mm, koji se upotrebljava na aktima s kojima Knjižnica nastupa u pravnom prometu, u skladu sa zakonom. U sredini pečata upisane su riječi «Rovinj-Rovigno», a uz obod pečata riječi Gradska knjižnica «Matija Vlačić Ilirik» - Biblioteca civica «Matija Vlačić Ilirik».</w:t>
      </w:r>
    </w:p>
    <w:p w:rsidR="001E0116" w:rsidRPr="001E0116" w:rsidRDefault="001E0116" w:rsidP="001E0116">
      <w:pPr>
        <w:widowControl w:val="0"/>
        <w:autoSpaceDE w:val="0"/>
        <w:autoSpaceDN w:val="0"/>
        <w:adjustRightInd w:val="0"/>
        <w:spacing w:after="0" w:line="240" w:lineRule="auto"/>
        <w:jc w:val="both"/>
        <w:rPr>
          <w:rFonts w:ascii="Bookman Old Style" w:eastAsia="Times New Roman" w:hAnsi="Bookman Old Style" w:cs="Times New Roman"/>
          <w:sz w:val="24"/>
          <w:szCs w:val="20"/>
          <w:lang w:eastAsia="hr-HR"/>
        </w:rPr>
      </w:pPr>
      <w:r w:rsidRPr="001E0116">
        <w:rPr>
          <w:rFonts w:ascii="Bookman Old Style" w:eastAsia="Times New Roman" w:hAnsi="Bookman Old Style" w:cs="Times New Roman"/>
          <w:sz w:val="24"/>
          <w:szCs w:val="20"/>
          <w:lang w:eastAsia="hr-HR"/>
        </w:rPr>
        <w:tab/>
        <w:t>Za tekuće administrativno-računovodstvene poslove Knjižnica ima pečat promjera 25 mm, istog sadržaja kao i pečat iz stavka 2. ovog članka.</w:t>
      </w:r>
    </w:p>
    <w:p w:rsidR="001E0116" w:rsidRPr="001E0116" w:rsidRDefault="001E0116" w:rsidP="001E0116">
      <w:pPr>
        <w:widowControl w:val="0"/>
        <w:autoSpaceDE w:val="0"/>
        <w:autoSpaceDN w:val="0"/>
        <w:adjustRightInd w:val="0"/>
        <w:spacing w:after="0" w:line="240" w:lineRule="auto"/>
        <w:jc w:val="both"/>
        <w:rPr>
          <w:rFonts w:ascii="Bookman Old Style" w:eastAsia="Times New Roman" w:hAnsi="Bookman Old Style" w:cs="Times New Roman"/>
          <w:sz w:val="24"/>
          <w:szCs w:val="20"/>
          <w:lang w:eastAsia="hr-HR"/>
        </w:rPr>
      </w:pPr>
      <w:r w:rsidRPr="001E0116">
        <w:rPr>
          <w:rFonts w:ascii="Bookman Old Style" w:eastAsia="Times New Roman" w:hAnsi="Bookman Old Style" w:cs="Times New Roman"/>
          <w:sz w:val="24"/>
          <w:szCs w:val="20"/>
          <w:lang w:eastAsia="hr-HR"/>
        </w:rPr>
        <w:tab/>
        <w:t>Štambilj je pravokutnog oblika, dimenzija 15 mm x 55 mm i u njemu je upisan naziv Knjižnice, a sadrži prostor za upisivanje evidencijskog broja i nadnevka pismena te broja priloga, tj. prostor za urudžbiranje u skladu sa zakonom.</w:t>
      </w:r>
    </w:p>
    <w:p w:rsidR="001E0116" w:rsidRPr="001E0116" w:rsidRDefault="001E0116" w:rsidP="001E0116">
      <w:pPr>
        <w:widowControl w:val="0"/>
        <w:autoSpaceDE w:val="0"/>
        <w:autoSpaceDN w:val="0"/>
        <w:adjustRightInd w:val="0"/>
        <w:spacing w:after="0" w:line="240" w:lineRule="auto"/>
        <w:jc w:val="both"/>
        <w:rPr>
          <w:rFonts w:ascii="Bookman Old Style" w:eastAsia="Times New Roman" w:hAnsi="Bookman Old Style" w:cs="Times New Roman"/>
          <w:sz w:val="24"/>
          <w:szCs w:val="20"/>
          <w:lang w:eastAsia="hr-HR"/>
        </w:rPr>
      </w:pPr>
      <w:r w:rsidRPr="001E0116">
        <w:rPr>
          <w:rFonts w:ascii="Bookman Old Style" w:eastAsia="Times New Roman" w:hAnsi="Bookman Old Style" w:cs="Times New Roman"/>
          <w:sz w:val="24"/>
          <w:szCs w:val="20"/>
          <w:lang w:eastAsia="hr-HR"/>
        </w:rPr>
        <w:tab/>
        <w:t>Štambilj se koristi u svakodnevnom administrativnom poslovanju.</w:t>
      </w:r>
    </w:p>
    <w:p w:rsidR="001E0116" w:rsidRPr="001E0116" w:rsidRDefault="001E0116" w:rsidP="001E0116">
      <w:pPr>
        <w:widowControl w:val="0"/>
        <w:autoSpaceDE w:val="0"/>
        <w:autoSpaceDN w:val="0"/>
        <w:adjustRightInd w:val="0"/>
        <w:spacing w:after="0" w:line="240" w:lineRule="auto"/>
        <w:jc w:val="both"/>
        <w:rPr>
          <w:rFonts w:ascii="Bookman Old Style" w:eastAsia="Times New Roman" w:hAnsi="Bookman Old Style" w:cs="Times New Roman"/>
          <w:sz w:val="24"/>
          <w:szCs w:val="20"/>
          <w:lang w:eastAsia="hr-HR"/>
        </w:rPr>
      </w:pPr>
      <w:r w:rsidRPr="001E0116">
        <w:rPr>
          <w:rFonts w:ascii="Bookman Old Style" w:eastAsia="Times New Roman" w:hAnsi="Bookman Old Style" w:cs="Times New Roman"/>
          <w:sz w:val="24"/>
          <w:szCs w:val="20"/>
          <w:lang w:eastAsia="hr-HR"/>
        </w:rPr>
        <w:tab/>
        <w:t>Knjižnica može imati i pečat pravokutnog oblika i drugih dimenzija.</w:t>
      </w:r>
    </w:p>
    <w:p w:rsidR="001E0116" w:rsidRPr="001E0116" w:rsidRDefault="001E0116" w:rsidP="001E0116">
      <w:pPr>
        <w:widowControl w:val="0"/>
        <w:autoSpaceDE w:val="0"/>
        <w:autoSpaceDN w:val="0"/>
        <w:adjustRightInd w:val="0"/>
        <w:spacing w:after="0" w:line="240" w:lineRule="auto"/>
        <w:jc w:val="both"/>
        <w:rPr>
          <w:rFonts w:ascii="Bookman Old Style" w:eastAsia="Times New Roman" w:hAnsi="Bookman Old Style" w:cs="Times New Roman"/>
          <w:sz w:val="24"/>
          <w:szCs w:val="20"/>
          <w:lang w:eastAsia="hr-HR"/>
        </w:rPr>
      </w:pPr>
      <w:r w:rsidRPr="001E0116">
        <w:rPr>
          <w:rFonts w:ascii="Bookman Old Style" w:eastAsia="Times New Roman" w:hAnsi="Bookman Old Style" w:cs="Times New Roman"/>
          <w:sz w:val="24"/>
          <w:szCs w:val="20"/>
          <w:lang w:eastAsia="hr-HR"/>
        </w:rPr>
        <w:tab/>
        <w:t>Svaki pečat i štambilj imaju redni broj.</w:t>
      </w:r>
    </w:p>
    <w:p w:rsidR="001E0116" w:rsidRPr="001E0116" w:rsidRDefault="001E0116" w:rsidP="001E0116">
      <w:pPr>
        <w:widowControl w:val="0"/>
        <w:autoSpaceDE w:val="0"/>
        <w:autoSpaceDN w:val="0"/>
        <w:adjustRightInd w:val="0"/>
        <w:spacing w:after="0" w:line="240" w:lineRule="auto"/>
        <w:jc w:val="both"/>
        <w:rPr>
          <w:rFonts w:ascii="Bookman Old Style" w:eastAsia="Times New Roman" w:hAnsi="Bookman Old Style" w:cs="Times New Roman"/>
          <w:sz w:val="24"/>
          <w:szCs w:val="20"/>
          <w:lang w:eastAsia="hr-HR"/>
        </w:rPr>
      </w:pPr>
      <w:r w:rsidRPr="001E0116">
        <w:rPr>
          <w:rFonts w:ascii="Bookman Old Style" w:eastAsia="Times New Roman" w:hAnsi="Bookman Old Style" w:cs="Times New Roman"/>
          <w:sz w:val="24"/>
          <w:szCs w:val="20"/>
          <w:lang w:eastAsia="hr-HR"/>
        </w:rPr>
        <w:tab/>
        <w:t>Broj pečata i štambilja, oblik i veličina, zamjena i uporaba, način uništenja pečata, te osobe ovlaštene za rukovanje određuju se posebnim aktom.</w:t>
      </w:r>
    </w:p>
    <w:p w:rsidR="001E0116" w:rsidRPr="001E0116" w:rsidRDefault="001E0116" w:rsidP="001E0116">
      <w:pPr>
        <w:widowControl w:val="0"/>
        <w:autoSpaceDE w:val="0"/>
        <w:autoSpaceDN w:val="0"/>
        <w:adjustRightInd w:val="0"/>
        <w:spacing w:after="0" w:line="240" w:lineRule="auto"/>
        <w:jc w:val="both"/>
        <w:rPr>
          <w:rFonts w:ascii="Bookman Old Style" w:eastAsia="Times New Roman" w:hAnsi="Bookman Old Style" w:cs="Times New Roman"/>
          <w:sz w:val="24"/>
          <w:szCs w:val="20"/>
          <w:lang w:eastAsia="hr-HR"/>
        </w:rPr>
      </w:pPr>
    </w:p>
    <w:p w:rsidR="001E0116" w:rsidRPr="001E0116" w:rsidRDefault="001E0116" w:rsidP="001E0116">
      <w:pPr>
        <w:widowControl w:val="0"/>
        <w:autoSpaceDE w:val="0"/>
        <w:autoSpaceDN w:val="0"/>
        <w:adjustRightInd w:val="0"/>
        <w:spacing w:after="0" w:line="240" w:lineRule="auto"/>
        <w:jc w:val="both"/>
        <w:rPr>
          <w:rFonts w:ascii="Bookman Old Style" w:eastAsia="Times New Roman" w:hAnsi="Bookman Old Style" w:cs="Times New Roman"/>
          <w:sz w:val="24"/>
          <w:szCs w:val="20"/>
          <w:lang w:eastAsia="hr-HR"/>
        </w:rPr>
      </w:pPr>
    </w:p>
    <w:p w:rsidR="001E0116" w:rsidRPr="001E0116" w:rsidRDefault="001E0116" w:rsidP="001E0116">
      <w:pPr>
        <w:widowControl w:val="0"/>
        <w:autoSpaceDE w:val="0"/>
        <w:autoSpaceDN w:val="0"/>
        <w:adjustRightInd w:val="0"/>
        <w:spacing w:after="0" w:line="240" w:lineRule="auto"/>
        <w:jc w:val="both"/>
        <w:rPr>
          <w:rFonts w:ascii="Bookman Old Style" w:eastAsia="Times New Roman" w:hAnsi="Bookman Old Style" w:cs="Times New Roman"/>
          <w:b/>
          <w:bCs/>
          <w:color w:val="000000"/>
          <w:spacing w:val="1"/>
          <w:sz w:val="24"/>
          <w:szCs w:val="24"/>
          <w:lang w:eastAsia="hr-HR"/>
        </w:rPr>
      </w:pPr>
      <w:r w:rsidRPr="001E0116">
        <w:rPr>
          <w:rFonts w:ascii="Bookman Old Style" w:eastAsia="Times New Roman" w:hAnsi="Bookman Old Style" w:cs="Times New Roman"/>
          <w:b/>
          <w:bCs/>
          <w:sz w:val="24"/>
          <w:szCs w:val="20"/>
          <w:lang w:eastAsia="hr-HR"/>
        </w:rPr>
        <w:t>IV. ZAS</w:t>
      </w:r>
      <w:r w:rsidRPr="001E0116">
        <w:rPr>
          <w:rFonts w:ascii="Bookman Old Style" w:eastAsia="Times New Roman" w:hAnsi="Bookman Old Style" w:cs="Times New Roman"/>
          <w:b/>
          <w:bCs/>
          <w:color w:val="000000"/>
          <w:spacing w:val="1"/>
          <w:sz w:val="24"/>
          <w:szCs w:val="24"/>
          <w:lang w:eastAsia="hr-HR"/>
        </w:rPr>
        <w:t>TUPANJE I PREDSTAVLJANJE</w:t>
      </w:r>
    </w:p>
    <w:p w:rsidR="001E0116" w:rsidRPr="001E0116" w:rsidRDefault="001E0116" w:rsidP="001E0116">
      <w:pPr>
        <w:widowControl w:val="0"/>
        <w:autoSpaceDE w:val="0"/>
        <w:autoSpaceDN w:val="0"/>
        <w:adjustRightInd w:val="0"/>
        <w:spacing w:after="0" w:line="240" w:lineRule="auto"/>
        <w:jc w:val="both"/>
        <w:rPr>
          <w:rFonts w:ascii="Bookman Old Style" w:eastAsia="Times New Roman" w:hAnsi="Bookman Old Style" w:cs="Times New Roman"/>
          <w:sz w:val="24"/>
          <w:szCs w:val="20"/>
          <w:lang w:eastAsia="hr-HR"/>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Članak 7.</w:t>
      </w:r>
    </w:p>
    <w:p w:rsidR="001E0116" w:rsidRPr="001E0116" w:rsidRDefault="001E0116" w:rsidP="001E0116">
      <w:pPr>
        <w:shd w:val="clear" w:color="auto" w:fill="FFFFFF"/>
        <w:spacing w:after="0" w:line="274" w:lineRule="exact"/>
        <w:ind w:firstLine="709"/>
        <w:jc w:val="both"/>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2"/>
          <w:sz w:val="24"/>
          <w:szCs w:val="24"/>
        </w:rPr>
        <w:t>Knjižnicu zastupa i predstavlja ravnatelj</w:t>
      </w:r>
      <w:r w:rsidRPr="001E0116">
        <w:rPr>
          <w:rFonts w:ascii="Bookman Old Style" w:eastAsia="Times New Roman" w:hAnsi="Bookman Old Style" w:cs="Times New Roman"/>
          <w:color w:val="000000"/>
          <w:spacing w:val="-1"/>
          <w:sz w:val="24"/>
          <w:szCs w:val="24"/>
        </w:rPr>
        <w:t>.</w:t>
      </w:r>
    </w:p>
    <w:p w:rsidR="001E0116" w:rsidRPr="001E0116" w:rsidRDefault="001E0116" w:rsidP="001E0116">
      <w:pPr>
        <w:shd w:val="clear" w:color="auto" w:fill="FFFFFF"/>
        <w:spacing w:after="0" w:line="274" w:lineRule="exact"/>
        <w:ind w:firstLine="709"/>
        <w:jc w:val="both"/>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pacing w:val="3"/>
          <w:sz w:val="24"/>
          <w:szCs w:val="24"/>
        </w:rPr>
        <w:t xml:space="preserve">Ravnatelj može drugoj osobi dati punomoć za zastupanje Knjižnice u pravnom </w:t>
      </w:r>
      <w:r w:rsidRPr="001E0116">
        <w:rPr>
          <w:rFonts w:ascii="Bookman Old Style" w:eastAsia="Times New Roman" w:hAnsi="Bookman Old Style" w:cs="Times New Roman"/>
          <w:color w:val="000000"/>
          <w:sz w:val="24"/>
          <w:szCs w:val="24"/>
        </w:rPr>
        <w:t>prometu u granicama svojih ovlasti. Punomoć se daje sukladno odredbama zakona kojim se uređuju obvezni odnosi.</w:t>
      </w:r>
    </w:p>
    <w:p w:rsidR="001E0116" w:rsidRPr="001E0116" w:rsidRDefault="001E0116" w:rsidP="001E0116">
      <w:pPr>
        <w:shd w:val="clear" w:color="auto" w:fill="FFFFFF"/>
        <w:spacing w:after="0" w:line="278" w:lineRule="exact"/>
        <w:ind w:left="82" w:right="38" w:firstLine="494"/>
        <w:jc w:val="both"/>
        <w:rPr>
          <w:rFonts w:ascii="Bookman Old Style" w:eastAsia="Times New Roman" w:hAnsi="Bookman Old Style" w:cs="Times New Roman"/>
          <w:b/>
          <w:bCs/>
          <w:color w:val="000000"/>
          <w:sz w:val="24"/>
          <w:szCs w:val="24"/>
        </w:rPr>
      </w:pPr>
      <w:r w:rsidRPr="001E0116">
        <w:rPr>
          <w:rFonts w:ascii="Bookman Old Style" w:eastAsia="Times New Roman" w:hAnsi="Bookman Old Style" w:cs="Times New Roman"/>
          <w:color w:val="000000"/>
          <w:sz w:val="24"/>
          <w:szCs w:val="24"/>
        </w:rPr>
        <w:t>Ravnatelj knjižnice određuje osobe ovlaštene za potpisivanje financijske i druge dokumentacije.</w:t>
      </w:r>
    </w:p>
    <w:p w:rsidR="001E0116" w:rsidRPr="001E0116" w:rsidRDefault="001E0116" w:rsidP="001E0116">
      <w:pPr>
        <w:shd w:val="clear" w:color="auto" w:fill="FFFFFF"/>
        <w:spacing w:after="0" w:line="278" w:lineRule="exact"/>
        <w:ind w:left="82" w:right="38" w:firstLine="494"/>
        <w:jc w:val="both"/>
        <w:rPr>
          <w:rFonts w:ascii="Bookman Old Style" w:eastAsia="Times New Roman" w:hAnsi="Bookman Old Style" w:cs="Times New Roman"/>
          <w:b/>
          <w:bCs/>
          <w:color w:val="000000"/>
          <w:sz w:val="24"/>
          <w:szCs w:val="24"/>
        </w:rPr>
      </w:pPr>
    </w:p>
    <w:p w:rsidR="001E0116" w:rsidRPr="001E0116" w:rsidRDefault="001E0116" w:rsidP="001E0116">
      <w:pPr>
        <w:shd w:val="clear" w:color="auto" w:fill="FFFFFF"/>
        <w:spacing w:after="0" w:line="278" w:lineRule="exact"/>
        <w:ind w:left="82" w:right="38" w:firstLine="494"/>
        <w:jc w:val="both"/>
        <w:rPr>
          <w:rFonts w:ascii="Bookman Old Style" w:eastAsia="Times New Roman" w:hAnsi="Bookman Old Style" w:cs="Times New Roman"/>
          <w:b/>
          <w:bCs/>
          <w:color w:val="000000"/>
          <w:sz w:val="24"/>
          <w:szCs w:val="24"/>
        </w:rPr>
      </w:pPr>
    </w:p>
    <w:p w:rsidR="001E0116" w:rsidRPr="001E0116" w:rsidRDefault="001E0116" w:rsidP="001E0116">
      <w:pPr>
        <w:shd w:val="clear" w:color="auto" w:fill="FFFFFF"/>
        <w:spacing w:after="0" w:line="240" w:lineRule="auto"/>
        <w:rPr>
          <w:rFonts w:ascii="Bookman Old Style" w:eastAsia="Times New Roman" w:hAnsi="Bookman Old Style" w:cs="Times New Roman"/>
          <w:b/>
          <w:bCs/>
          <w:color w:val="000000"/>
          <w:spacing w:val="3"/>
          <w:sz w:val="24"/>
          <w:szCs w:val="24"/>
        </w:rPr>
      </w:pPr>
      <w:r w:rsidRPr="001E0116">
        <w:rPr>
          <w:rFonts w:ascii="Bookman Old Style" w:eastAsia="Times New Roman" w:hAnsi="Bookman Old Style" w:cs="Times New Roman"/>
          <w:b/>
          <w:bCs/>
          <w:color w:val="000000"/>
          <w:spacing w:val="3"/>
          <w:sz w:val="24"/>
          <w:szCs w:val="24"/>
        </w:rPr>
        <w:t>V. UNUTARNJE USTROJSTVO I NAČIN RADA USTANOVE</w:t>
      </w:r>
    </w:p>
    <w:p w:rsidR="001E0116" w:rsidRPr="001E0116" w:rsidRDefault="001E0116" w:rsidP="001E0116">
      <w:pPr>
        <w:shd w:val="clear" w:color="auto" w:fill="FFFFFF"/>
        <w:spacing w:after="0" w:line="240" w:lineRule="auto"/>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z w:val="24"/>
          <w:szCs w:val="24"/>
        </w:rPr>
        <w:t>Članak 8.</w:t>
      </w:r>
    </w:p>
    <w:p w:rsidR="001E0116" w:rsidRPr="001E0116" w:rsidRDefault="001E0116" w:rsidP="001E0116">
      <w:pPr>
        <w:shd w:val="clear" w:color="auto" w:fill="FFFFFF"/>
        <w:spacing w:after="0" w:line="274" w:lineRule="exact"/>
        <w:ind w:firstLine="734"/>
        <w:jc w:val="both"/>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3"/>
          <w:sz w:val="24"/>
          <w:szCs w:val="24"/>
        </w:rPr>
        <w:t xml:space="preserve">Unutarnjim ustrojstvom osigurava se racionalan i djelotvoran rad Knjižnice zbog svekolikog </w:t>
      </w:r>
      <w:r w:rsidRPr="001E0116">
        <w:rPr>
          <w:rFonts w:ascii="Bookman Old Style" w:eastAsia="Times New Roman" w:hAnsi="Bookman Old Style" w:cs="Times New Roman"/>
          <w:color w:val="000000"/>
          <w:spacing w:val="1"/>
          <w:sz w:val="24"/>
          <w:szCs w:val="24"/>
        </w:rPr>
        <w:t>ostvarivanja knjižnične djelatnosti.</w:t>
      </w:r>
    </w:p>
    <w:p w:rsidR="001E0116" w:rsidRPr="001E0116" w:rsidRDefault="001E0116" w:rsidP="001E0116">
      <w:pPr>
        <w:shd w:val="clear" w:color="auto" w:fill="FFFFFF"/>
        <w:spacing w:after="0" w:line="274" w:lineRule="exact"/>
        <w:ind w:firstLine="739"/>
        <w:jc w:val="both"/>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z w:val="24"/>
          <w:szCs w:val="24"/>
        </w:rPr>
        <w:t xml:space="preserve">Unutarnjim ustrojstvom Knjižnice povezuju se svi oblici rada i djelatnosti prema </w:t>
      </w:r>
      <w:r w:rsidRPr="001E0116">
        <w:rPr>
          <w:rFonts w:ascii="Bookman Old Style" w:eastAsia="Times New Roman" w:hAnsi="Bookman Old Style" w:cs="Times New Roman"/>
          <w:color w:val="000000"/>
          <w:spacing w:val="5"/>
          <w:sz w:val="24"/>
          <w:szCs w:val="24"/>
        </w:rPr>
        <w:t xml:space="preserve">vrsti i srodnosti programa i poslova kako bi se ostvarili primjereni rezultati rada, </w:t>
      </w:r>
      <w:r w:rsidRPr="001E0116">
        <w:rPr>
          <w:rFonts w:ascii="Bookman Old Style" w:eastAsia="Times New Roman" w:hAnsi="Bookman Old Style" w:cs="Times New Roman"/>
          <w:color w:val="000000"/>
          <w:spacing w:val="1"/>
          <w:sz w:val="24"/>
          <w:szCs w:val="24"/>
        </w:rPr>
        <w:t>primjereno zadovoljile potrebe i interesi korisnika, te rad Knjižnice kao javne službe.</w:t>
      </w:r>
    </w:p>
    <w:p w:rsidR="001E0116" w:rsidRPr="001E0116" w:rsidRDefault="001E0116" w:rsidP="001E0116">
      <w:pPr>
        <w:shd w:val="clear" w:color="auto" w:fill="FFFFFF"/>
        <w:spacing w:after="0" w:line="283" w:lineRule="exact"/>
        <w:ind w:left="91" w:firstLine="725"/>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z w:val="24"/>
          <w:szCs w:val="24"/>
        </w:rPr>
        <w:t xml:space="preserve">Pravilnikom o unutarnjem ustrojstvu i načinu rada Knjižnice pobliže se uređuje </w:t>
      </w:r>
      <w:r w:rsidRPr="001E0116">
        <w:rPr>
          <w:rFonts w:ascii="Bookman Old Style" w:eastAsia="Times New Roman" w:hAnsi="Bookman Old Style" w:cs="Times New Roman"/>
          <w:color w:val="000000"/>
          <w:spacing w:val="1"/>
          <w:sz w:val="24"/>
          <w:szCs w:val="24"/>
        </w:rPr>
        <w:t>ustrojstvo, radna mjesta u Knjižnici i rad Knjižnice kao javne službe.</w:t>
      </w:r>
    </w:p>
    <w:p w:rsidR="001E0116" w:rsidRPr="001E0116" w:rsidRDefault="001E0116" w:rsidP="001E0116">
      <w:pPr>
        <w:shd w:val="clear" w:color="auto" w:fill="FFFFFF"/>
        <w:spacing w:after="0" w:line="283" w:lineRule="exact"/>
        <w:ind w:left="91" w:firstLine="725"/>
        <w:jc w:val="both"/>
        <w:rPr>
          <w:rFonts w:ascii="Bookman Old Style" w:eastAsia="Times New Roman" w:hAnsi="Bookman Old Style" w:cs="Times New Roman"/>
          <w:color w:val="000000"/>
          <w:spacing w:val="1"/>
          <w:sz w:val="24"/>
          <w:szCs w:val="24"/>
        </w:rPr>
      </w:pPr>
    </w:p>
    <w:p w:rsidR="001E0116" w:rsidRPr="001E0116" w:rsidRDefault="001E0116" w:rsidP="001E0116">
      <w:pPr>
        <w:shd w:val="clear" w:color="auto" w:fill="FFFFFF"/>
        <w:spacing w:after="0" w:line="274" w:lineRule="exact"/>
        <w:jc w:val="both"/>
        <w:rPr>
          <w:rFonts w:ascii="Bookman Old Style" w:eastAsia="Times New Roman" w:hAnsi="Bookman Old Style" w:cs="Times New Roman"/>
          <w:b/>
          <w:bCs/>
          <w:color w:val="000000"/>
          <w:spacing w:val="1"/>
          <w:sz w:val="24"/>
          <w:szCs w:val="24"/>
        </w:rPr>
      </w:pPr>
      <w:r w:rsidRPr="001E0116">
        <w:rPr>
          <w:rFonts w:ascii="Bookman Old Style" w:eastAsia="Times New Roman" w:hAnsi="Bookman Old Style" w:cs="Times New Roman"/>
          <w:b/>
          <w:bCs/>
          <w:color w:val="000000"/>
          <w:spacing w:val="1"/>
          <w:sz w:val="24"/>
          <w:szCs w:val="24"/>
        </w:rPr>
        <w:lastRenderedPageBreak/>
        <w:t>VI. TIJELA USTANOVE</w:t>
      </w:r>
    </w:p>
    <w:p w:rsidR="001E0116" w:rsidRPr="001E0116" w:rsidRDefault="001E0116" w:rsidP="001E0116">
      <w:pPr>
        <w:keepNext/>
        <w:shd w:val="clear" w:color="auto" w:fill="FFFFFF"/>
        <w:spacing w:after="0" w:line="571" w:lineRule="exact"/>
        <w:outlineLvl w:val="7"/>
        <w:rPr>
          <w:rFonts w:ascii="Bookman Old Style" w:eastAsia="Times New Roman" w:hAnsi="Bookman Old Style" w:cs="Times New Roman"/>
          <w:b/>
          <w:bCs/>
          <w:sz w:val="24"/>
          <w:szCs w:val="24"/>
        </w:rPr>
      </w:pPr>
      <w:r w:rsidRPr="001E0116">
        <w:rPr>
          <w:rFonts w:ascii="Bookman Old Style" w:eastAsia="Times New Roman" w:hAnsi="Bookman Old Style" w:cs="Times New Roman"/>
          <w:b/>
          <w:bCs/>
          <w:sz w:val="24"/>
          <w:szCs w:val="24"/>
        </w:rPr>
        <w:t xml:space="preserve">Ravnatelj </w:t>
      </w:r>
    </w:p>
    <w:p w:rsidR="001E0116" w:rsidRPr="001E0116" w:rsidRDefault="001E0116" w:rsidP="001E0116">
      <w:pPr>
        <w:shd w:val="clear" w:color="auto" w:fill="FFFFFF"/>
        <w:spacing w:after="0" w:line="274" w:lineRule="exact"/>
        <w:jc w:val="both"/>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exact"/>
        <w:jc w:val="center"/>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Članak 9.</w:t>
      </w:r>
    </w:p>
    <w:p w:rsidR="001E0116" w:rsidRPr="001E0116" w:rsidRDefault="001E0116" w:rsidP="001E0116">
      <w:pPr>
        <w:shd w:val="clear" w:color="auto" w:fill="FFFFFF"/>
        <w:spacing w:after="0" w:line="274" w:lineRule="exact"/>
        <w:ind w:firstLine="708"/>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Knjižnicom upravlja ravnatelj.</w:t>
      </w:r>
    </w:p>
    <w:p w:rsidR="001E0116" w:rsidRPr="001E0116" w:rsidRDefault="001E0116" w:rsidP="001E0116">
      <w:pPr>
        <w:shd w:val="clear" w:color="auto" w:fill="FFFFFF"/>
        <w:spacing w:after="0" w:line="274" w:lineRule="exact"/>
        <w:ind w:firstLine="708"/>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Ravnatelj se imenuje na četiri godine i može biti ponovno imenovan.</w:t>
      </w:r>
    </w:p>
    <w:p w:rsidR="001E0116" w:rsidRPr="001E0116" w:rsidRDefault="001E0116" w:rsidP="001E0116">
      <w:pPr>
        <w:shd w:val="clear" w:color="auto" w:fill="FFFFFF"/>
        <w:spacing w:after="0" w:line="274" w:lineRule="exact"/>
        <w:ind w:firstLine="708"/>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Ravnatelj obavlja poslove u skladu sa zakonom i Statutom Knjižnice.</w:t>
      </w:r>
    </w:p>
    <w:p w:rsidR="001E0116" w:rsidRPr="001E0116" w:rsidRDefault="001E0116" w:rsidP="001E0116">
      <w:pPr>
        <w:shd w:val="clear" w:color="auto" w:fill="FFFFFF"/>
        <w:spacing w:after="0" w:line="274" w:lineRule="exact"/>
        <w:jc w:val="both"/>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z w:val="24"/>
          <w:szCs w:val="24"/>
        </w:rPr>
        <w:t>Članak 10.</w:t>
      </w:r>
    </w:p>
    <w:p w:rsidR="001E0116" w:rsidRPr="001E0116" w:rsidRDefault="001E0116" w:rsidP="001E0116">
      <w:pPr>
        <w:spacing w:after="0" w:line="240" w:lineRule="auto"/>
        <w:ind w:firstLine="708"/>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Ravnatelj:</w:t>
      </w:r>
    </w:p>
    <w:p w:rsidR="001E0116" w:rsidRPr="001E0116" w:rsidRDefault="001E0116" w:rsidP="001E0116">
      <w:pPr>
        <w:spacing w:after="0" w:line="240" w:lineRule="auto"/>
        <w:rPr>
          <w:rFonts w:ascii="Bookman Old Style" w:eastAsia="Times New Roman" w:hAnsi="Bookman Old Style" w:cs="Times New Roman"/>
          <w:sz w:val="24"/>
          <w:szCs w:val="24"/>
        </w:rPr>
      </w:pPr>
    </w:p>
    <w:p w:rsidR="001E0116" w:rsidRPr="001E0116" w:rsidRDefault="001E0116" w:rsidP="001E0116">
      <w:pPr>
        <w:spacing w:after="0" w:line="240" w:lineRule="auto"/>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1. organizira i vodi rad i poslovanje Knjižnice;</w:t>
      </w:r>
    </w:p>
    <w:p w:rsidR="001E0116" w:rsidRPr="001E0116" w:rsidRDefault="001E0116" w:rsidP="001E0116">
      <w:pPr>
        <w:spacing w:after="0" w:line="240" w:lineRule="auto"/>
        <w:rPr>
          <w:rFonts w:ascii="Bookman Old Style" w:eastAsia="Times New Roman" w:hAnsi="Bookman Old Style" w:cs="Times New Roman"/>
          <w:sz w:val="24"/>
          <w:szCs w:val="24"/>
        </w:rPr>
      </w:pPr>
    </w:p>
    <w:p w:rsidR="001E0116" w:rsidRPr="001E0116" w:rsidRDefault="001E0116" w:rsidP="001E0116">
      <w:pPr>
        <w:spacing w:after="0" w:line="240" w:lineRule="auto"/>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 xml:space="preserve">2. predstavlja i zastupa Knjižnicu u pravnom prometu i pred tijelima državne </w:t>
      </w:r>
      <w:r w:rsidR="00220E3C">
        <w:rPr>
          <w:rFonts w:ascii="Bookman Old Style" w:eastAsia="Times New Roman" w:hAnsi="Bookman Old Style" w:cs="Times New Roman"/>
          <w:sz w:val="24"/>
          <w:szCs w:val="24"/>
        </w:rPr>
        <w:t>vlasti;</w:t>
      </w:r>
    </w:p>
    <w:p w:rsidR="001E0116" w:rsidRPr="001E0116" w:rsidRDefault="001E0116" w:rsidP="001E0116">
      <w:pPr>
        <w:spacing w:after="0" w:line="240" w:lineRule="auto"/>
        <w:rPr>
          <w:rFonts w:ascii="Bookman Old Style" w:eastAsia="Times New Roman" w:hAnsi="Bookman Old Style" w:cs="Times New Roman"/>
          <w:sz w:val="24"/>
          <w:szCs w:val="24"/>
        </w:rPr>
      </w:pPr>
    </w:p>
    <w:p w:rsidR="001E0116" w:rsidRPr="001E0116" w:rsidRDefault="001E0116" w:rsidP="001E0116">
      <w:pPr>
        <w:spacing w:after="0" w:line="240" w:lineRule="auto"/>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3. odgovara za zakonitost rada i f</w:t>
      </w:r>
      <w:r w:rsidR="00220E3C">
        <w:rPr>
          <w:rFonts w:ascii="Bookman Old Style" w:eastAsia="Times New Roman" w:hAnsi="Bookman Old Style" w:cs="Times New Roman"/>
          <w:sz w:val="24"/>
          <w:szCs w:val="24"/>
        </w:rPr>
        <w:t>inancijsko poslovanje Knjižnice;</w:t>
      </w:r>
    </w:p>
    <w:p w:rsidR="001E0116" w:rsidRPr="001E0116" w:rsidRDefault="001E0116" w:rsidP="001E0116">
      <w:pPr>
        <w:spacing w:after="0" w:line="240" w:lineRule="auto"/>
        <w:rPr>
          <w:rFonts w:ascii="Bookman Old Style" w:eastAsia="Times New Roman" w:hAnsi="Bookman Old Style" w:cs="Times New Roman"/>
          <w:sz w:val="24"/>
          <w:szCs w:val="24"/>
        </w:rPr>
      </w:pPr>
    </w:p>
    <w:p w:rsidR="001E0116" w:rsidRPr="001E0116" w:rsidRDefault="001E0116" w:rsidP="001E0116">
      <w:pPr>
        <w:shd w:val="clear" w:color="auto" w:fill="FFFFFF"/>
        <w:tabs>
          <w:tab w:val="left" w:pos="250"/>
        </w:tabs>
        <w:spacing w:after="0" w:line="274" w:lineRule="exact"/>
        <w:jc w:val="both"/>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8"/>
          <w:sz w:val="24"/>
          <w:szCs w:val="24"/>
        </w:rPr>
        <w:t>4.</w:t>
      </w:r>
      <w:r w:rsidRPr="001E0116">
        <w:rPr>
          <w:rFonts w:ascii="Bookman Old Style" w:eastAsia="Times New Roman" w:hAnsi="Bookman Old Style" w:cs="Times New Roman"/>
          <w:color w:val="000000"/>
          <w:sz w:val="24"/>
          <w:szCs w:val="24"/>
        </w:rPr>
        <w:t xml:space="preserve"> </w:t>
      </w:r>
      <w:r w:rsidRPr="001E0116">
        <w:rPr>
          <w:rFonts w:ascii="Bookman Old Style" w:eastAsia="Times New Roman" w:hAnsi="Bookman Old Style" w:cs="Times New Roman"/>
          <w:color w:val="000000"/>
          <w:spacing w:val="1"/>
          <w:sz w:val="24"/>
          <w:szCs w:val="24"/>
        </w:rPr>
        <w:t>donosi:</w:t>
      </w:r>
    </w:p>
    <w:p w:rsidR="001E0116" w:rsidRPr="001E0116" w:rsidRDefault="001E0116" w:rsidP="001E0116">
      <w:pPr>
        <w:numPr>
          <w:ilvl w:val="0"/>
          <w:numId w:val="6"/>
        </w:numPr>
        <w:shd w:val="clear" w:color="auto" w:fill="FFFFFF"/>
        <w:spacing w:after="0" w:line="274" w:lineRule="exact"/>
        <w:ind w:left="142" w:hanging="142"/>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z w:val="24"/>
          <w:szCs w:val="24"/>
        </w:rPr>
        <w:t xml:space="preserve"> statut Knjižnice, uz prethodnu suglasnost Osnivača,</w:t>
      </w:r>
    </w:p>
    <w:p w:rsidR="001E0116" w:rsidRPr="001E0116" w:rsidRDefault="001E0116" w:rsidP="001E0116">
      <w:pPr>
        <w:numPr>
          <w:ilvl w:val="0"/>
          <w:numId w:val="6"/>
        </w:numPr>
        <w:shd w:val="clear" w:color="auto" w:fill="FFFFFF"/>
        <w:spacing w:after="0" w:line="274" w:lineRule="exact"/>
        <w:ind w:left="142" w:hanging="142"/>
        <w:jc w:val="both"/>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z w:val="24"/>
          <w:szCs w:val="24"/>
        </w:rPr>
        <w:t>druge opće akte u skladu sa zakonom, aktom o osnivanju i Statutom Knjižnice,</w:t>
      </w:r>
    </w:p>
    <w:p w:rsidR="001E0116" w:rsidRPr="001E0116" w:rsidRDefault="001E0116" w:rsidP="001E0116">
      <w:pPr>
        <w:numPr>
          <w:ilvl w:val="0"/>
          <w:numId w:val="6"/>
        </w:numPr>
        <w:shd w:val="clear" w:color="auto" w:fill="FFFFFF"/>
        <w:spacing w:after="0" w:line="274" w:lineRule="exact"/>
        <w:ind w:left="142" w:hanging="142"/>
        <w:jc w:val="both"/>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plan rada i program razvitka Knjižnice,</w:t>
      </w:r>
    </w:p>
    <w:p w:rsidR="001E0116" w:rsidRPr="001E0116" w:rsidRDefault="001E0116" w:rsidP="001E0116">
      <w:pPr>
        <w:numPr>
          <w:ilvl w:val="0"/>
          <w:numId w:val="6"/>
        </w:numPr>
        <w:shd w:val="clear" w:color="auto" w:fill="FFFFFF"/>
        <w:spacing w:after="0" w:line="274" w:lineRule="exact"/>
        <w:ind w:left="142" w:hanging="142"/>
        <w:jc w:val="both"/>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z w:val="24"/>
          <w:szCs w:val="24"/>
        </w:rPr>
        <w:t>financijski plan,</w:t>
      </w:r>
    </w:p>
    <w:p w:rsidR="001E0116" w:rsidRPr="001E0116" w:rsidRDefault="001E0116" w:rsidP="001E0116">
      <w:pPr>
        <w:numPr>
          <w:ilvl w:val="0"/>
          <w:numId w:val="6"/>
        </w:numPr>
        <w:shd w:val="clear" w:color="auto" w:fill="FFFFFF"/>
        <w:spacing w:after="0" w:line="274" w:lineRule="exact"/>
        <w:ind w:left="142" w:hanging="142"/>
        <w:jc w:val="both"/>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z w:val="24"/>
          <w:szCs w:val="24"/>
        </w:rPr>
        <w:t>plan nabave Knjižnice za tekuću godinu,</w:t>
      </w:r>
    </w:p>
    <w:p w:rsidR="001E0116" w:rsidRPr="001E0116" w:rsidRDefault="001E0116" w:rsidP="001E0116">
      <w:pPr>
        <w:numPr>
          <w:ilvl w:val="0"/>
          <w:numId w:val="6"/>
        </w:numPr>
        <w:shd w:val="clear" w:color="auto" w:fill="FFFFFF"/>
        <w:spacing w:after="0" w:line="274" w:lineRule="exact"/>
        <w:ind w:left="142" w:hanging="142"/>
        <w:jc w:val="both"/>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izvještaj o radu Knjižnice,</w:t>
      </w:r>
    </w:p>
    <w:p w:rsidR="001E0116" w:rsidRPr="001E0116" w:rsidRDefault="001E0116" w:rsidP="001E0116">
      <w:pPr>
        <w:numPr>
          <w:ilvl w:val="0"/>
          <w:numId w:val="6"/>
        </w:numPr>
        <w:shd w:val="clear" w:color="auto" w:fill="FFFFFF"/>
        <w:spacing w:after="0" w:line="274" w:lineRule="exact"/>
        <w:ind w:left="142" w:hanging="142"/>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4"/>
          <w:sz w:val="24"/>
          <w:szCs w:val="24"/>
        </w:rPr>
        <w:t>financijske izvještaje sukladno zakonu, podzakonskim i općim aktima kojima</w:t>
      </w:r>
      <w:r w:rsidRPr="001E0116">
        <w:rPr>
          <w:rFonts w:ascii="Bookman Old Style" w:eastAsia="Times New Roman" w:hAnsi="Bookman Old Style" w:cs="Times New Roman"/>
          <w:sz w:val="24"/>
          <w:szCs w:val="24"/>
        </w:rPr>
        <w:t xml:space="preserve"> </w:t>
      </w:r>
      <w:r w:rsidRPr="001E0116">
        <w:rPr>
          <w:rFonts w:ascii="Bookman Old Style" w:eastAsia="Times New Roman" w:hAnsi="Bookman Old Style" w:cs="Times New Roman"/>
          <w:color w:val="000000"/>
          <w:spacing w:val="1"/>
          <w:sz w:val="24"/>
          <w:szCs w:val="24"/>
        </w:rPr>
        <w:t>se uređuje računovodstvo i knjigovodstvo Knjižnice;</w:t>
      </w:r>
    </w:p>
    <w:p w:rsidR="001E0116" w:rsidRPr="001E0116" w:rsidRDefault="001E0116" w:rsidP="001E0116">
      <w:pPr>
        <w:shd w:val="clear" w:color="auto" w:fill="FFFFFF"/>
        <w:spacing w:after="0" w:line="274" w:lineRule="exact"/>
        <w:ind w:left="142"/>
        <w:jc w:val="both"/>
        <w:rPr>
          <w:rFonts w:ascii="Bookman Old Style" w:eastAsia="Times New Roman" w:hAnsi="Bookman Old Style" w:cs="Times New Roman"/>
          <w:color w:val="000000"/>
          <w:spacing w:val="1"/>
          <w:sz w:val="24"/>
          <w:szCs w:val="24"/>
        </w:rPr>
      </w:pPr>
    </w:p>
    <w:p w:rsidR="001E0116" w:rsidRPr="001E0116" w:rsidRDefault="001E0116" w:rsidP="001E0116">
      <w:pPr>
        <w:shd w:val="clear" w:color="auto" w:fill="FFFFFF"/>
        <w:spacing w:after="0" w:line="274" w:lineRule="exact"/>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5. odlučuje o:</w:t>
      </w:r>
    </w:p>
    <w:p w:rsidR="001E0116" w:rsidRPr="001E0116" w:rsidRDefault="001E0116" w:rsidP="001E0116">
      <w:pPr>
        <w:numPr>
          <w:ilvl w:val="0"/>
          <w:numId w:val="5"/>
        </w:numPr>
        <w:shd w:val="clear" w:color="auto" w:fill="FFFFFF"/>
        <w:spacing w:after="0" w:line="274" w:lineRule="exact"/>
        <w:ind w:left="142" w:hanging="142"/>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stjecanju, otuđenju i opterećenju imovine čija pojedinačna vrijednost ne prelazi iznos od 70.000,00 kuna,</w:t>
      </w:r>
    </w:p>
    <w:p w:rsidR="001E0116" w:rsidRPr="001E0116" w:rsidRDefault="001E0116" w:rsidP="001E0116">
      <w:pPr>
        <w:numPr>
          <w:ilvl w:val="0"/>
          <w:numId w:val="5"/>
        </w:numPr>
        <w:shd w:val="clear" w:color="auto" w:fill="FFFFFF"/>
        <w:spacing w:after="0" w:line="274" w:lineRule="exact"/>
        <w:ind w:left="142" w:hanging="142"/>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pravima i obvezama iz radnog odnosa za djelatnike Knjižnice te im daje naloge za izvršavanje određenih poslova i zadataka i daje upute i koordinira njihov rad;</w:t>
      </w:r>
    </w:p>
    <w:p w:rsidR="001E0116" w:rsidRPr="001E0116" w:rsidRDefault="001E0116" w:rsidP="001E0116">
      <w:pPr>
        <w:shd w:val="clear" w:color="auto" w:fill="FFFFFF"/>
        <w:spacing w:after="0" w:line="274" w:lineRule="exact"/>
        <w:ind w:left="142"/>
        <w:jc w:val="both"/>
        <w:rPr>
          <w:rFonts w:ascii="Bookman Old Style" w:eastAsia="Times New Roman" w:hAnsi="Bookman Old Style" w:cs="Times New Roman"/>
          <w:color w:val="000000"/>
          <w:spacing w:val="1"/>
          <w:sz w:val="24"/>
          <w:szCs w:val="24"/>
        </w:rPr>
      </w:pPr>
    </w:p>
    <w:p w:rsidR="001E0116" w:rsidRPr="001E0116" w:rsidRDefault="001E0116" w:rsidP="001E0116">
      <w:pPr>
        <w:shd w:val="clear" w:color="auto" w:fill="FFFFFF"/>
        <w:tabs>
          <w:tab w:val="left" w:pos="250"/>
        </w:tabs>
        <w:spacing w:after="0" w:line="274" w:lineRule="exact"/>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 xml:space="preserve">6. </w:t>
      </w:r>
      <w:r w:rsidRPr="001E0116">
        <w:rPr>
          <w:rFonts w:ascii="Bookman Old Style" w:eastAsia="Times New Roman" w:hAnsi="Bookman Old Style" w:cs="Times New Roman"/>
          <w:color w:val="000000"/>
          <w:sz w:val="24"/>
          <w:szCs w:val="24"/>
        </w:rPr>
        <w:t>u</w:t>
      </w:r>
      <w:r w:rsidRPr="001E0116">
        <w:rPr>
          <w:rFonts w:ascii="Bookman Old Style" w:eastAsia="Times New Roman" w:hAnsi="Bookman Old Style" w:cs="Times New Roman"/>
          <w:color w:val="000000"/>
          <w:spacing w:val="1"/>
          <w:sz w:val="24"/>
          <w:szCs w:val="24"/>
        </w:rPr>
        <w:t>z prethodnu suglasnost Osnivača, odlučuje o:</w:t>
      </w:r>
    </w:p>
    <w:p w:rsidR="001E0116" w:rsidRPr="001E0116" w:rsidRDefault="001E0116" w:rsidP="001E0116">
      <w:pPr>
        <w:numPr>
          <w:ilvl w:val="0"/>
          <w:numId w:val="3"/>
        </w:numPr>
        <w:shd w:val="clear" w:color="auto" w:fill="FFFFFF"/>
        <w:spacing w:after="0" w:line="274" w:lineRule="exact"/>
        <w:ind w:left="142" w:hanging="142"/>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 xml:space="preserve">načinu uporabe ostvarenog viška prihoda na kraju fiskalne godine, odnosno u </w:t>
      </w:r>
      <w:r w:rsidRPr="001E0116">
        <w:rPr>
          <w:rFonts w:ascii="Bookman Old Style" w:eastAsia="Times New Roman" w:hAnsi="Bookman Old Style" w:cs="Times New Roman"/>
          <w:color w:val="000000"/>
          <w:spacing w:val="1"/>
          <w:sz w:val="24"/>
          <w:szCs w:val="24"/>
        </w:rPr>
        <w:t>drugom obračunskom razdoblju,</w:t>
      </w:r>
    </w:p>
    <w:p w:rsidR="001E0116" w:rsidRPr="001E0116" w:rsidRDefault="001E0116" w:rsidP="001E0116">
      <w:pPr>
        <w:numPr>
          <w:ilvl w:val="0"/>
          <w:numId w:val="3"/>
        </w:numPr>
        <w:shd w:val="clear" w:color="auto" w:fill="FFFFFF"/>
        <w:spacing w:after="0" w:line="274" w:lineRule="exact"/>
        <w:ind w:left="142" w:hanging="142"/>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sz w:val="24"/>
          <w:szCs w:val="24"/>
          <w:lang w:val="it-IT"/>
        </w:rPr>
        <w:t>davanju u zakup dijela poslovnog prostora, ako utvrdi da je to u interesu Knjižnice, a ne ometa nesmetano obavljanje djelatnosti;</w:t>
      </w:r>
    </w:p>
    <w:p w:rsidR="001E0116" w:rsidRPr="001E0116" w:rsidRDefault="001E0116" w:rsidP="001E0116">
      <w:pPr>
        <w:shd w:val="clear" w:color="auto" w:fill="FFFFFF"/>
        <w:spacing w:after="0" w:line="274" w:lineRule="exact"/>
        <w:ind w:left="142"/>
        <w:rPr>
          <w:rFonts w:ascii="Bookman Old Style" w:eastAsia="Times New Roman" w:hAnsi="Bookman Old Style" w:cs="Times New Roman"/>
          <w:color w:val="000000"/>
          <w:sz w:val="24"/>
          <w:szCs w:val="24"/>
        </w:rPr>
      </w:pPr>
    </w:p>
    <w:p w:rsidR="001E0116" w:rsidRPr="001E0116" w:rsidRDefault="001E0116" w:rsidP="001E0116">
      <w:pPr>
        <w:shd w:val="clear" w:color="auto" w:fill="FFFFFF"/>
        <w:tabs>
          <w:tab w:val="left" w:pos="307"/>
        </w:tabs>
        <w:spacing w:after="0" w:line="274" w:lineRule="exact"/>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7</w:t>
      </w:r>
      <w:r w:rsidRPr="001E0116">
        <w:rPr>
          <w:rFonts w:ascii="Bookman Old Style" w:eastAsia="Times New Roman" w:hAnsi="Bookman Old Style" w:cs="Times New Roman"/>
          <w:color w:val="000000"/>
          <w:spacing w:val="-6"/>
          <w:sz w:val="24"/>
          <w:szCs w:val="24"/>
        </w:rPr>
        <w:t>.</w:t>
      </w:r>
      <w:r w:rsidRPr="001E0116">
        <w:rPr>
          <w:rFonts w:ascii="Bookman Old Style" w:eastAsia="Times New Roman" w:hAnsi="Bookman Old Style" w:cs="Times New Roman"/>
          <w:color w:val="000000"/>
          <w:sz w:val="24"/>
          <w:szCs w:val="24"/>
        </w:rPr>
        <w:tab/>
        <w:t>brine se o:</w:t>
      </w:r>
    </w:p>
    <w:p w:rsidR="001E0116" w:rsidRPr="001E0116" w:rsidRDefault="001E0116" w:rsidP="001E0116">
      <w:pPr>
        <w:numPr>
          <w:ilvl w:val="0"/>
          <w:numId w:val="3"/>
        </w:numPr>
        <w:shd w:val="clear" w:color="auto" w:fill="FFFFFF"/>
        <w:tabs>
          <w:tab w:val="left" w:pos="720"/>
        </w:tabs>
        <w:spacing w:after="0" w:line="274" w:lineRule="exact"/>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pacing w:val="1"/>
          <w:sz w:val="24"/>
          <w:szCs w:val="24"/>
        </w:rPr>
        <w:t>izvršavanju plana i provedbenog programa rada Knjižnice,</w:t>
      </w:r>
    </w:p>
    <w:p w:rsidR="001E0116" w:rsidRPr="001E0116" w:rsidRDefault="001E0116" w:rsidP="001E0116">
      <w:pPr>
        <w:numPr>
          <w:ilvl w:val="0"/>
          <w:numId w:val="3"/>
        </w:numPr>
        <w:shd w:val="clear" w:color="auto" w:fill="FFFFFF"/>
        <w:tabs>
          <w:tab w:val="left" w:pos="720"/>
        </w:tabs>
        <w:spacing w:after="0" w:line="274" w:lineRule="exact"/>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pacing w:val="1"/>
          <w:sz w:val="24"/>
          <w:szCs w:val="24"/>
        </w:rPr>
        <w:t>izvršavanju financijskog plana,</w:t>
      </w:r>
    </w:p>
    <w:p w:rsidR="001E0116" w:rsidRPr="001E0116" w:rsidRDefault="001E0116" w:rsidP="001E0116">
      <w:pPr>
        <w:numPr>
          <w:ilvl w:val="0"/>
          <w:numId w:val="3"/>
        </w:numPr>
        <w:shd w:val="clear" w:color="auto" w:fill="FFFFFF"/>
        <w:tabs>
          <w:tab w:val="left" w:pos="720"/>
        </w:tabs>
        <w:spacing w:after="0" w:line="274" w:lineRule="exact"/>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z w:val="24"/>
          <w:szCs w:val="24"/>
        </w:rPr>
        <w:t>primjeni odluka Osnivača, koje se odnose na poslovanje Knjižnice</w:t>
      </w:r>
      <w:r w:rsidRPr="001E0116">
        <w:rPr>
          <w:rFonts w:ascii="Bookman Old Style" w:eastAsia="Times New Roman" w:hAnsi="Bookman Old Style" w:cs="Times New Roman"/>
          <w:color w:val="000000"/>
          <w:spacing w:val="-1"/>
          <w:sz w:val="24"/>
          <w:szCs w:val="24"/>
        </w:rPr>
        <w:t>,</w:t>
      </w:r>
    </w:p>
    <w:p w:rsidR="001E0116" w:rsidRPr="00EC379E" w:rsidRDefault="001E0116" w:rsidP="001E0116">
      <w:pPr>
        <w:numPr>
          <w:ilvl w:val="0"/>
          <w:numId w:val="3"/>
        </w:numPr>
        <w:shd w:val="clear" w:color="auto" w:fill="FFFFFF"/>
        <w:tabs>
          <w:tab w:val="left" w:pos="720"/>
        </w:tabs>
        <w:spacing w:after="0" w:line="274" w:lineRule="exact"/>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z w:val="24"/>
          <w:szCs w:val="24"/>
        </w:rPr>
        <w:t>objavljivanju općih akata;</w:t>
      </w:r>
    </w:p>
    <w:p w:rsidR="00EC379E" w:rsidRDefault="00EC379E" w:rsidP="00EC379E">
      <w:pPr>
        <w:shd w:val="clear" w:color="auto" w:fill="FFFFFF"/>
        <w:tabs>
          <w:tab w:val="left" w:pos="720"/>
        </w:tabs>
        <w:spacing w:after="0" w:line="274" w:lineRule="exact"/>
        <w:rPr>
          <w:rFonts w:ascii="Bookman Old Style" w:eastAsia="Times New Roman" w:hAnsi="Bookman Old Style" w:cs="Times New Roman"/>
          <w:color w:val="000000"/>
          <w:sz w:val="24"/>
          <w:szCs w:val="24"/>
        </w:rPr>
      </w:pPr>
    </w:p>
    <w:p w:rsidR="00EC379E" w:rsidRPr="001E0116" w:rsidRDefault="00EC379E" w:rsidP="00EC379E">
      <w:pPr>
        <w:shd w:val="clear" w:color="auto" w:fill="FFFFFF"/>
        <w:tabs>
          <w:tab w:val="left" w:pos="720"/>
        </w:tabs>
        <w:spacing w:after="0" w:line="274" w:lineRule="exact"/>
        <w:rPr>
          <w:rFonts w:ascii="Bookman Old Style" w:eastAsia="Times New Roman" w:hAnsi="Bookman Old Style" w:cs="Times New Roman"/>
          <w:sz w:val="24"/>
          <w:szCs w:val="24"/>
        </w:rPr>
      </w:pPr>
    </w:p>
    <w:p w:rsidR="001E0116" w:rsidRPr="001E0116" w:rsidRDefault="001E0116" w:rsidP="001E0116">
      <w:pPr>
        <w:shd w:val="clear" w:color="auto" w:fill="FFFFFF"/>
        <w:tabs>
          <w:tab w:val="left" w:pos="250"/>
        </w:tabs>
        <w:spacing w:after="0" w:line="274" w:lineRule="exact"/>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1"/>
          <w:sz w:val="24"/>
          <w:szCs w:val="24"/>
        </w:rPr>
        <w:lastRenderedPageBreak/>
        <w:t>8.</w:t>
      </w:r>
      <w:r w:rsidRPr="001E0116">
        <w:rPr>
          <w:rFonts w:ascii="Bookman Old Style" w:eastAsia="Times New Roman" w:hAnsi="Bookman Old Style" w:cs="Times New Roman"/>
          <w:color w:val="000000"/>
          <w:sz w:val="24"/>
          <w:szCs w:val="24"/>
        </w:rPr>
        <w:tab/>
        <w:t>predlaže Osnivaču:</w:t>
      </w:r>
    </w:p>
    <w:p w:rsidR="001E0116" w:rsidRPr="001E0116" w:rsidRDefault="001E0116" w:rsidP="001E0116">
      <w:pPr>
        <w:numPr>
          <w:ilvl w:val="0"/>
          <w:numId w:val="1"/>
        </w:numPr>
        <w:shd w:val="clear" w:color="auto" w:fill="FFFFFF"/>
        <w:tabs>
          <w:tab w:val="left" w:pos="8640"/>
        </w:tabs>
        <w:spacing w:after="0" w:line="274" w:lineRule="exact"/>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 xml:space="preserve">promjenu naziva </w:t>
      </w:r>
      <w:r w:rsidRPr="001E0116">
        <w:rPr>
          <w:rFonts w:ascii="Bookman Old Style" w:eastAsia="Times New Roman" w:hAnsi="Bookman Old Style" w:cs="Times New Roman"/>
          <w:color w:val="000000"/>
          <w:spacing w:val="13"/>
          <w:sz w:val="24"/>
          <w:szCs w:val="24"/>
        </w:rPr>
        <w:t>ili</w:t>
      </w:r>
      <w:r w:rsidRPr="001E0116">
        <w:rPr>
          <w:rFonts w:ascii="Bookman Old Style" w:eastAsia="Times New Roman" w:hAnsi="Bookman Old Style" w:cs="Times New Roman"/>
          <w:color w:val="000000"/>
          <w:spacing w:val="-1"/>
          <w:sz w:val="24"/>
          <w:szCs w:val="24"/>
        </w:rPr>
        <w:t xml:space="preserve"> sjedišta Knjižnice,</w:t>
      </w:r>
    </w:p>
    <w:p w:rsidR="001E0116" w:rsidRPr="001E0116" w:rsidRDefault="001E0116" w:rsidP="001E0116">
      <w:pPr>
        <w:numPr>
          <w:ilvl w:val="0"/>
          <w:numId w:val="1"/>
        </w:numPr>
        <w:shd w:val="clear" w:color="auto" w:fill="FFFFFF"/>
        <w:spacing w:after="0" w:line="274" w:lineRule="exact"/>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promjenu djelatnosti,</w:t>
      </w:r>
    </w:p>
    <w:p w:rsidR="001E0116" w:rsidRPr="001E0116" w:rsidRDefault="001E0116" w:rsidP="001E0116">
      <w:pPr>
        <w:numPr>
          <w:ilvl w:val="0"/>
          <w:numId w:val="1"/>
        </w:numPr>
        <w:shd w:val="clear" w:color="auto" w:fill="FFFFFF"/>
        <w:spacing w:after="0" w:line="274" w:lineRule="exact"/>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z w:val="24"/>
          <w:szCs w:val="24"/>
        </w:rPr>
        <w:t>statusne promjene;</w:t>
      </w:r>
    </w:p>
    <w:p w:rsidR="001E0116" w:rsidRPr="001E0116" w:rsidRDefault="001E0116" w:rsidP="001E0116">
      <w:pPr>
        <w:shd w:val="clear" w:color="auto" w:fill="FFFFFF"/>
        <w:spacing w:after="0" w:line="274" w:lineRule="exact"/>
        <w:rPr>
          <w:rFonts w:ascii="Bookman Old Style" w:eastAsia="Times New Roman" w:hAnsi="Bookman Old Style" w:cs="Times New Roman"/>
          <w:sz w:val="24"/>
          <w:szCs w:val="24"/>
        </w:rPr>
      </w:pPr>
    </w:p>
    <w:p w:rsidR="001E0116" w:rsidRPr="001E0116" w:rsidRDefault="001E0116" w:rsidP="001E0116">
      <w:pPr>
        <w:shd w:val="clear" w:color="auto" w:fill="FFFFFF"/>
        <w:tabs>
          <w:tab w:val="left" w:pos="250"/>
        </w:tabs>
        <w:spacing w:after="0" w:line="240" w:lineRule="auto"/>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1"/>
          <w:sz w:val="24"/>
          <w:szCs w:val="24"/>
        </w:rPr>
        <w:t>9.</w:t>
      </w:r>
      <w:r w:rsidRPr="001E0116">
        <w:rPr>
          <w:rFonts w:ascii="Bookman Old Style" w:eastAsia="Times New Roman" w:hAnsi="Bookman Old Style" w:cs="Times New Roman"/>
          <w:color w:val="000000"/>
          <w:sz w:val="24"/>
          <w:szCs w:val="24"/>
        </w:rPr>
        <w:tab/>
      </w:r>
      <w:r w:rsidRPr="001E0116">
        <w:rPr>
          <w:rFonts w:ascii="Bookman Old Style" w:eastAsia="Times New Roman" w:hAnsi="Bookman Old Style" w:cs="Times New Roman"/>
          <w:color w:val="000000"/>
          <w:spacing w:val="-1"/>
          <w:sz w:val="24"/>
          <w:szCs w:val="24"/>
        </w:rPr>
        <w:t>daje:</w:t>
      </w:r>
    </w:p>
    <w:p w:rsidR="001E0116" w:rsidRPr="001E0116" w:rsidRDefault="001E0116" w:rsidP="001E0116">
      <w:pPr>
        <w:numPr>
          <w:ilvl w:val="0"/>
          <w:numId w:val="1"/>
        </w:numPr>
        <w:shd w:val="clear" w:color="auto" w:fill="FFFFFF"/>
        <w:spacing w:after="0" w:line="274" w:lineRule="exact"/>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prijedloge i mišljenja za rad i poslovanje Knjižnice;</w:t>
      </w:r>
    </w:p>
    <w:p w:rsidR="001E0116" w:rsidRPr="001E0116" w:rsidRDefault="001E0116" w:rsidP="001E0116">
      <w:pPr>
        <w:shd w:val="clear" w:color="auto" w:fill="FFFFFF"/>
        <w:spacing w:after="0" w:line="274" w:lineRule="exact"/>
        <w:rPr>
          <w:rFonts w:ascii="Bookman Old Style" w:eastAsia="Times New Roman" w:hAnsi="Bookman Old Style" w:cs="Times New Roman"/>
          <w:sz w:val="24"/>
          <w:szCs w:val="24"/>
        </w:rPr>
      </w:pPr>
    </w:p>
    <w:p w:rsidR="001E0116" w:rsidRPr="001E0116" w:rsidRDefault="001E0116" w:rsidP="001E0116">
      <w:pPr>
        <w:shd w:val="clear" w:color="auto" w:fill="FFFFFF"/>
        <w:tabs>
          <w:tab w:val="left" w:pos="426"/>
        </w:tabs>
        <w:spacing w:after="0" w:line="278" w:lineRule="exact"/>
        <w:rPr>
          <w:rFonts w:ascii="Bookman Old Style" w:eastAsia="Times New Roman" w:hAnsi="Bookman Old Style" w:cs="Times New Roman"/>
          <w:color w:val="000000"/>
          <w:spacing w:val="-2"/>
          <w:sz w:val="24"/>
          <w:szCs w:val="24"/>
        </w:rPr>
      </w:pPr>
      <w:r w:rsidRPr="001E0116">
        <w:rPr>
          <w:rFonts w:ascii="Bookman Old Style" w:eastAsia="Times New Roman" w:hAnsi="Bookman Old Style" w:cs="Times New Roman"/>
          <w:color w:val="000000"/>
          <w:spacing w:val="-12"/>
          <w:sz w:val="24"/>
          <w:szCs w:val="24"/>
        </w:rPr>
        <w:t>10.</w:t>
      </w:r>
      <w:r w:rsidRPr="001E0116">
        <w:rPr>
          <w:rFonts w:ascii="Bookman Old Style" w:eastAsia="Times New Roman" w:hAnsi="Bookman Old Style" w:cs="Times New Roman"/>
          <w:color w:val="000000"/>
          <w:sz w:val="24"/>
          <w:szCs w:val="24"/>
        </w:rPr>
        <w:tab/>
      </w:r>
      <w:r w:rsidRPr="001E0116">
        <w:rPr>
          <w:rFonts w:ascii="Bookman Old Style" w:eastAsia="Times New Roman" w:hAnsi="Bookman Old Style" w:cs="Times New Roman"/>
          <w:color w:val="000000"/>
          <w:spacing w:val="-2"/>
          <w:sz w:val="24"/>
          <w:szCs w:val="24"/>
        </w:rPr>
        <w:t>razmatra:</w:t>
      </w:r>
    </w:p>
    <w:p w:rsidR="001E0116" w:rsidRPr="001E0116" w:rsidRDefault="001E0116" w:rsidP="001E0116">
      <w:pPr>
        <w:numPr>
          <w:ilvl w:val="0"/>
          <w:numId w:val="1"/>
        </w:numPr>
        <w:shd w:val="clear" w:color="auto" w:fill="FFFFFF"/>
        <w:spacing w:after="0" w:line="274" w:lineRule="exact"/>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žalbe i prijedloge građana o pitanjima od interesa za rad Knjižnice,</w:t>
      </w:r>
    </w:p>
    <w:p w:rsidR="001E0116" w:rsidRPr="001E0116" w:rsidRDefault="001E0116" w:rsidP="001E0116">
      <w:pPr>
        <w:numPr>
          <w:ilvl w:val="0"/>
          <w:numId w:val="1"/>
        </w:numPr>
        <w:shd w:val="clear" w:color="auto" w:fill="FFFFFF"/>
        <w:spacing w:after="0" w:line="274" w:lineRule="exact"/>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rezultate odgojno-obrazovnog rada Knjižnice;</w:t>
      </w:r>
    </w:p>
    <w:p w:rsidR="001E0116" w:rsidRPr="001E0116" w:rsidRDefault="001E0116" w:rsidP="001E0116">
      <w:pPr>
        <w:shd w:val="clear" w:color="auto" w:fill="FFFFFF"/>
        <w:spacing w:after="0" w:line="274" w:lineRule="exact"/>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uto"/>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z w:val="24"/>
          <w:szCs w:val="24"/>
        </w:rPr>
        <w:t>11</w:t>
      </w:r>
      <w:r w:rsidRPr="001E0116">
        <w:rPr>
          <w:rFonts w:ascii="Bookman Old Style" w:eastAsia="Times New Roman" w:hAnsi="Bookman Old Style" w:cs="Times New Roman"/>
          <w:color w:val="000000"/>
          <w:spacing w:val="1"/>
          <w:sz w:val="24"/>
          <w:szCs w:val="24"/>
        </w:rPr>
        <w:t>. nadzire izvršavanje planova i izvedbenih programa.</w:t>
      </w:r>
    </w:p>
    <w:p w:rsidR="001E0116" w:rsidRPr="001E0116" w:rsidRDefault="001E0116" w:rsidP="001E0116">
      <w:pPr>
        <w:shd w:val="clear" w:color="auto" w:fill="FFFFFF"/>
        <w:spacing w:after="0" w:line="240" w:lineRule="auto"/>
        <w:rPr>
          <w:rFonts w:ascii="Bookman Old Style" w:eastAsia="Times New Roman" w:hAnsi="Bookman Old Style" w:cs="Times New Roman"/>
          <w:b/>
          <w:bCs/>
          <w:color w:val="000000"/>
          <w:spacing w:val="1"/>
          <w:sz w:val="24"/>
          <w:szCs w:val="24"/>
        </w:rPr>
      </w:pPr>
    </w:p>
    <w:p w:rsidR="001E0116" w:rsidRPr="001E0116" w:rsidRDefault="001E0116" w:rsidP="001E0116">
      <w:pPr>
        <w:shd w:val="clear" w:color="auto" w:fill="FFFFFF"/>
        <w:spacing w:after="0" w:line="278" w:lineRule="exact"/>
        <w:ind w:firstLine="720"/>
        <w:jc w:val="both"/>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7"/>
          <w:sz w:val="24"/>
          <w:szCs w:val="24"/>
        </w:rPr>
        <w:t xml:space="preserve">Godišnji plan i izvedbeni program rada, izvještaj o radu te financijski plan i </w:t>
      </w:r>
      <w:r w:rsidRPr="001E0116">
        <w:rPr>
          <w:rFonts w:ascii="Bookman Old Style" w:eastAsia="Times New Roman" w:hAnsi="Bookman Old Style" w:cs="Times New Roman"/>
          <w:color w:val="000000"/>
          <w:spacing w:val="1"/>
          <w:sz w:val="24"/>
          <w:szCs w:val="24"/>
        </w:rPr>
        <w:t>financijski izvještaj dostavljaju se Osnivaču.</w:t>
      </w:r>
    </w:p>
    <w:p w:rsidR="001E0116" w:rsidRPr="001E0116" w:rsidRDefault="001E0116" w:rsidP="001E0116">
      <w:pPr>
        <w:shd w:val="clear" w:color="auto" w:fill="FFFFFF"/>
        <w:spacing w:after="0" w:line="278" w:lineRule="exact"/>
        <w:ind w:firstLine="720"/>
        <w:jc w:val="both"/>
        <w:rPr>
          <w:rFonts w:ascii="Bookman Old Style" w:eastAsia="Times New Roman" w:hAnsi="Bookman Old Style" w:cs="Times New Roman"/>
          <w:color w:val="000000"/>
          <w:spacing w:val="-4"/>
          <w:sz w:val="24"/>
          <w:szCs w:val="24"/>
        </w:rPr>
      </w:pPr>
      <w:r w:rsidRPr="001E0116">
        <w:rPr>
          <w:rFonts w:ascii="Bookman Old Style" w:eastAsia="Times New Roman" w:hAnsi="Bookman Old Style" w:cs="Times New Roman"/>
          <w:color w:val="000000"/>
          <w:spacing w:val="8"/>
          <w:sz w:val="24"/>
          <w:szCs w:val="24"/>
        </w:rPr>
        <w:t xml:space="preserve">Ti i ostali akti Knjižnice mogu se dostaviti i drugim tijelima, ako to propisi </w:t>
      </w:r>
      <w:r w:rsidRPr="001E0116">
        <w:rPr>
          <w:rFonts w:ascii="Bookman Old Style" w:eastAsia="Times New Roman" w:hAnsi="Bookman Old Style" w:cs="Times New Roman"/>
          <w:color w:val="000000"/>
          <w:spacing w:val="-4"/>
          <w:sz w:val="24"/>
          <w:szCs w:val="24"/>
        </w:rPr>
        <w:t>nalažu.</w:t>
      </w:r>
    </w:p>
    <w:p w:rsidR="001E0116" w:rsidRPr="001E0116" w:rsidRDefault="001E0116" w:rsidP="001E0116">
      <w:pPr>
        <w:shd w:val="clear" w:color="auto" w:fill="FFFFFF"/>
        <w:spacing w:after="0" w:line="274" w:lineRule="exact"/>
        <w:ind w:firstLine="725"/>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74" w:lineRule="exact"/>
        <w:jc w:val="center"/>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z w:val="24"/>
          <w:szCs w:val="24"/>
        </w:rPr>
        <w:t>Članak 11.</w:t>
      </w:r>
    </w:p>
    <w:p w:rsidR="001E0116" w:rsidRPr="001E0116" w:rsidRDefault="001E0116" w:rsidP="001E0116">
      <w:pPr>
        <w:shd w:val="clear" w:color="auto" w:fill="FFFFFF"/>
        <w:spacing w:after="0" w:line="274" w:lineRule="exact"/>
        <w:ind w:firstLine="708"/>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Ravnatelja u slučaju njegove odsutnosti ili spriječenosti zamjenjuje osoba koju on za to ovlasti.</w:t>
      </w:r>
    </w:p>
    <w:p w:rsidR="001E0116" w:rsidRPr="001E0116" w:rsidRDefault="001E0116" w:rsidP="001E0116">
      <w:pPr>
        <w:shd w:val="clear" w:color="auto" w:fill="FFFFFF"/>
        <w:spacing w:after="0" w:line="274" w:lineRule="exact"/>
        <w:ind w:firstLine="725"/>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74" w:lineRule="exact"/>
        <w:jc w:val="center"/>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Članak 12.</w:t>
      </w:r>
    </w:p>
    <w:p w:rsidR="001E0116" w:rsidRPr="001E0116" w:rsidRDefault="001E0116" w:rsidP="001E0116">
      <w:pPr>
        <w:shd w:val="clear" w:color="auto" w:fill="FFFFFF"/>
        <w:spacing w:after="0" w:line="274" w:lineRule="exact"/>
        <w:ind w:firstLine="725"/>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Ravnatelj ne može bez posebne ovlasti Osnivača nastupiti kao druga ugovorna strana i s Knjižnicom sklapati ugovore u svoje ime i za svoj račun, u svoje ime i za račun drugih osoba ili u ime i za račun drugih osoba.</w:t>
      </w:r>
    </w:p>
    <w:p w:rsidR="001E0116" w:rsidRPr="001E0116" w:rsidRDefault="001E0116" w:rsidP="001E0116">
      <w:pPr>
        <w:shd w:val="clear" w:color="auto" w:fill="FFFFFF"/>
        <w:spacing w:after="0" w:line="274" w:lineRule="exact"/>
        <w:ind w:firstLine="725"/>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Članak 13.</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Za ravnatelja Knjižnice može se, na temelju predloženog četverogodišnjeg plana rada imenovati osoba koja:</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color w:val="000000"/>
          <w:spacing w:val="1"/>
          <w:sz w:val="24"/>
          <w:szCs w:val="24"/>
        </w:rPr>
      </w:pPr>
    </w:p>
    <w:p w:rsidR="001E0116" w:rsidRPr="001E0116" w:rsidRDefault="001E0116" w:rsidP="001E0116">
      <w:pPr>
        <w:numPr>
          <w:ilvl w:val="0"/>
          <w:numId w:val="2"/>
        </w:numPr>
        <w:shd w:val="clear" w:color="auto" w:fill="FFFFFF"/>
        <w:spacing w:after="0" w:line="240" w:lineRule="auto"/>
        <w:ind w:left="993" w:hanging="426"/>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ima završen diplomski sveučilišni studij ili integrirani preddiplomski i diplomski sveučilišni studij ili specijalistički diplomski stručni studij ili s njim izjednačen studij,</w:t>
      </w:r>
    </w:p>
    <w:p w:rsidR="001E0116" w:rsidRPr="001E0116" w:rsidRDefault="001E0116" w:rsidP="001E0116">
      <w:pPr>
        <w:numPr>
          <w:ilvl w:val="0"/>
          <w:numId w:val="2"/>
        </w:numPr>
        <w:shd w:val="clear" w:color="auto" w:fill="FFFFFF"/>
        <w:spacing w:after="0" w:line="240" w:lineRule="auto"/>
        <w:ind w:left="993" w:hanging="426"/>
        <w:jc w:val="both"/>
        <w:rPr>
          <w:rFonts w:ascii="Bookman Old Style" w:eastAsia="Times New Roman" w:hAnsi="Bookman Old Style" w:cs="Times New Roman"/>
          <w:color w:val="000000"/>
          <w:spacing w:val="3"/>
          <w:sz w:val="24"/>
          <w:szCs w:val="24"/>
        </w:rPr>
      </w:pPr>
      <w:r w:rsidRPr="001E0116">
        <w:rPr>
          <w:rFonts w:ascii="Bookman Old Style" w:eastAsia="Times New Roman" w:hAnsi="Bookman Old Style" w:cs="Times New Roman"/>
          <w:color w:val="000000"/>
          <w:spacing w:val="3"/>
          <w:sz w:val="24"/>
          <w:szCs w:val="24"/>
        </w:rPr>
        <w:t>ima položen stručni knjižničarski ispit,</w:t>
      </w:r>
    </w:p>
    <w:p w:rsidR="001E0116" w:rsidRPr="001E0116" w:rsidRDefault="001E0116" w:rsidP="001E0116">
      <w:pPr>
        <w:numPr>
          <w:ilvl w:val="0"/>
          <w:numId w:val="2"/>
        </w:numPr>
        <w:shd w:val="clear" w:color="auto" w:fill="FFFFFF"/>
        <w:spacing w:after="0" w:line="240" w:lineRule="auto"/>
        <w:ind w:left="993" w:hanging="426"/>
        <w:jc w:val="both"/>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ima najmanje pet godina rada u knjižnici,</w:t>
      </w:r>
    </w:p>
    <w:p w:rsidR="001E0116" w:rsidRPr="001E0116" w:rsidRDefault="001E0116" w:rsidP="001E0116">
      <w:pPr>
        <w:numPr>
          <w:ilvl w:val="0"/>
          <w:numId w:val="2"/>
        </w:numPr>
        <w:shd w:val="clear" w:color="auto" w:fill="FFFFFF"/>
        <w:spacing w:after="0" w:line="240" w:lineRule="auto"/>
        <w:ind w:left="993" w:hanging="426"/>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se odlikuje stručnim, radnim i organizacijskim sposobnostima,</w:t>
      </w:r>
    </w:p>
    <w:p w:rsidR="001E0116" w:rsidRPr="001E0116" w:rsidRDefault="001E0116" w:rsidP="001E0116">
      <w:pPr>
        <w:numPr>
          <w:ilvl w:val="0"/>
          <w:numId w:val="2"/>
        </w:numPr>
        <w:shd w:val="clear" w:color="auto" w:fill="FFFFFF"/>
        <w:spacing w:after="0" w:line="240" w:lineRule="auto"/>
        <w:ind w:left="567"/>
        <w:jc w:val="both"/>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aktivno poznaje hrvatski i talijanski jezik.</w:t>
      </w:r>
    </w:p>
    <w:p w:rsidR="001E0116" w:rsidRPr="001E0116" w:rsidRDefault="001E0116" w:rsidP="001E0116">
      <w:pPr>
        <w:shd w:val="clear" w:color="auto" w:fill="FFFFFF"/>
        <w:spacing w:after="0" w:line="240" w:lineRule="auto"/>
        <w:ind w:left="567"/>
        <w:jc w:val="both"/>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74" w:lineRule="exact"/>
        <w:ind w:firstLine="709"/>
        <w:jc w:val="both"/>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3"/>
          <w:sz w:val="24"/>
          <w:szCs w:val="24"/>
        </w:rPr>
        <w:t>Ravnatelj se bira temeljem javnog natječaja koji raspisuje Osnivač.</w:t>
      </w:r>
    </w:p>
    <w:p w:rsidR="001E0116" w:rsidRPr="001E0116" w:rsidRDefault="001E0116" w:rsidP="001E0116">
      <w:pPr>
        <w:shd w:val="clear" w:color="auto" w:fill="FFFFFF"/>
        <w:spacing w:after="0" w:line="278" w:lineRule="exact"/>
        <w:ind w:firstLine="709"/>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2"/>
          <w:sz w:val="24"/>
          <w:szCs w:val="24"/>
        </w:rPr>
        <w:t>Ravnatelja imenuje i razrješava Osnivač</w:t>
      </w:r>
      <w:r w:rsidRPr="001E0116">
        <w:rPr>
          <w:rFonts w:ascii="Bookman Old Style" w:eastAsia="Times New Roman" w:hAnsi="Bookman Old Style" w:cs="Times New Roman"/>
          <w:color w:val="000000"/>
          <w:spacing w:val="1"/>
          <w:sz w:val="24"/>
          <w:szCs w:val="24"/>
        </w:rPr>
        <w:t>.</w:t>
      </w:r>
    </w:p>
    <w:p w:rsidR="001E0116" w:rsidRPr="001E0116" w:rsidRDefault="001E0116" w:rsidP="001E0116">
      <w:pPr>
        <w:shd w:val="clear" w:color="auto" w:fill="FFFFFF"/>
        <w:spacing w:after="0" w:line="278" w:lineRule="exact"/>
        <w:jc w:val="both"/>
        <w:rPr>
          <w:rFonts w:ascii="Bookman Old Style" w:eastAsia="Times New Roman" w:hAnsi="Bookman Old Style" w:cs="Times New Roman"/>
          <w:color w:val="000000"/>
          <w:spacing w:val="1"/>
          <w:sz w:val="24"/>
          <w:szCs w:val="24"/>
        </w:rPr>
      </w:pPr>
    </w:p>
    <w:p w:rsidR="001E0116" w:rsidRPr="001E0116" w:rsidRDefault="001E0116" w:rsidP="001E0116">
      <w:pPr>
        <w:shd w:val="clear" w:color="auto" w:fill="FFFFFF"/>
        <w:spacing w:after="0" w:line="278" w:lineRule="exact"/>
        <w:jc w:val="center"/>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Članak 14.</w:t>
      </w:r>
    </w:p>
    <w:p w:rsidR="001E0116" w:rsidRPr="001E0116" w:rsidRDefault="001E0116" w:rsidP="001E0116">
      <w:pPr>
        <w:shd w:val="clear" w:color="auto" w:fill="FFFFFF"/>
        <w:spacing w:after="0" w:line="274" w:lineRule="exact"/>
        <w:ind w:firstLine="715"/>
        <w:jc w:val="both"/>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 xml:space="preserve">Natječaj za ravnatelja traje 15 (petnaest) dana, ako Osnivač ne odluči da </w:t>
      </w:r>
      <w:r w:rsidRPr="001E0116">
        <w:rPr>
          <w:rFonts w:ascii="Bookman Old Style" w:eastAsia="Times New Roman" w:hAnsi="Bookman Old Style" w:cs="Times New Roman"/>
          <w:color w:val="000000"/>
          <w:sz w:val="24"/>
          <w:szCs w:val="24"/>
        </w:rPr>
        <w:t>traje 8 (osam) dana.</w:t>
      </w:r>
    </w:p>
    <w:p w:rsidR="001E0116" w:rsidRPr="001E0116" w:rsidRDefault="001E0116" w:rsidP="001E0116">
      <w:pPr>
        <w:shd w:val="clear" w:color="auto" w:fill="FFFFFF"/>
        <w:spacing w:after="0" w:line="274" w:lineRule="exact"/>
        <w:ind w:firstLine="725"/>
        <w:jc w:val="both"/>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z w:val="24"/>
          <w:szCs w:val="24"/>
        </w:rPr>
        <w:t xml:space="preserve">Odluku o raspisivanju javnog natječaja donosi Osnivač, najkasnije 2 (dva) </w:t>
      </w:r>
      <w:r w:rsidRPr="001E0116">
        <w:rPr>
          <w:rFonts w:ascii="Bookman Old Style" w:eastAsia="Times New Roman" w:hAnsi="Bookman Old Style" w:cs="Times New Roman"/>
          <w:color w:val="000000"/>
          <w:spacing w:val="1"/>
          <w:sz w:val="24"/>
          <w:szCs w:val="24"/>
        </w:rPr>
        <w:t>mjeseca prije isteka tekućeg mandata ravnatelja.</w:t>
      </w:r>
    </w:p>
    <w:p w:rsidR="001E0116" w:rsidRPr="001E0116" w:rsidRDefault="001E0116" w:rsidP="001E0116">
      <w:pPr>
        <w:shd w:val="clear" w:color="auto" w:fill="FFFFFF"/>
        <w:spacing w:after="0" w:line="274" w:lineRule="exact"/>
        <w:ind w:firstLine="715"/>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4"/>
          <w:sz w:val="24"/>
          <w:szCs w:val="24"/>
        </w:rPr>
        <w:t xml:space="preserve">Osnivač je dužan </w:t>
      </w:r>
      <w:r w:rsidRPr="001E0116">
        <w:rPr>
          <w:rFonts w:ascii="Bookman Old Style" w:eastAsia="Times New Roman" w:hAnsi="Bookman Old Style" w:cs="Times New Roman"/>
          <w:color w:val="000000"/>
          <w:sz w:val="24"/>
          <w:szCs w:val="24"/>
        </w:rPr>
        <w:t xml:space="preserve">u roku od 45 (četrdeset i pet) dana od dana isteka roka iz </w:t>
      </w:r>
      <w:r w:rsidRPr="001E0116">
        <w:rPr>
          <w:rFonts w:ascii="Bookman Old Style" w:eastAsia="Times New Roman" w:hAnsi="Bookman Old Style" w:cs="Times New Roman"/>
          <w:color w:val="000000"/>
          <w:spacing w:val="3"/>
          <w:sz w:val="24"/>
          <w:szCs w:val="24"/>
        </w:rPr>
        <w:t xml:space="preserve">natječaja obavijestiti svakog prijavljenog kandidata o rezultatima </w:t>
      </w:r>
      <w:r w:rsidRPr="001E0116">
        <w:rPr>
          <w:rFonts w:ascii="Bookman Old Style" w:eastAsia="Times New Roman" w:hAnsi="Bookman Old Style" w:cs="Times New Roman"/>
          <w:color w:val="000000"/>
          <w:spacing w:val="3"/>
          <w:sz w:val="24"/>
          <w:szCs w:val="24"/>
        </w:rPr>
        <w:lastRenderedPageBreak/>
        <w:t xml:space="preserve">izbora, s poukom da </w:t>
      </w:r>
      <w:r w:rsidRPr="001E0116">
        <w:rPr>
          <w:rFonts w:ascii="Bookman Old Style" w:eastAsia="Times New Roman" w:hAnsi="Bookman Old Style" w:cs="Times New Roman"/>
          <w:color w:val="000000"/>
          <w:spacing w:val="4"/>
          <w:sz w:val="24"/>
          <w:szCs w:val="24"/>
        </w:rPr>
        <w:t>ima pravo</w:t>
      </w:r>
      <w:r w:rsidRPr="001E0116">
        <w:rPr>
          <w:rFonts w:ascii="Bookman Old Style" w:eastAsia="Times New Roman" w:hAnsi="Bookman Old Style" w:cs="Times New Roman"/>
          <w:b/>
          <w:bCs/>
          <w:color w:val="000000"/>
          <w:spacing w:val="4"/>
          <w:sz w:val="24"/>
          <w:szCs w:val="24"/>
        </w:rPr>
        <w:t xml:space="preserve"> </w:t>
      </w:r>
      <w:r w:rsidRPr="001E0116">
        <w:rPr>
          <w:rFonts w:ascii="Bookman Old Style" w:eastAsia="Times New Roman" w:hAnsi="Bookman Old Style" w:cs="Times New Roman"/>
          <w:color w:val="000000"/>
          <w:spacing w:val="4"/>
          <w:sz w:val="24"/>
          <w:szCs w:val="24"/>
        </w:rPr>
        <w:t xml:space="preserve">pregledati natječajni materijal i da u roku od 15 (petnaest) dana od dana primitka </w:t>
      </w:r>
      <w:r w:rsidRPr="001E0116">
        <w:rPr>
          <w:rFonts w:ascii="Bookman Old Style" w:eastAsia="Times New Roman" w:hAnsi="Bookman Old Style" w:cs="Times New Roman"/>
          <w:color w:val="000000"/>
          <w:spacing w:val="1"/>
          <w:sz w:val="24"/>
          <w:szCs w:val="24"/>
        </w:rPr>
        <w:t>obavijesti ima pravo zahtijevati sudsku zaštitu kod nadležnog suda.</w:t>
      </w:r>
    </w:p>
    <w:p w:rsidR="001E0116" w:rsidRPr="001E0116" w:rsidRDefault="001E0116" w:rsidP="001E0116">
      <w:pPr>
        <w:shd w:val="clear" w:color="auto" w:fill="FFFFFF"/>
        <w:spacing w:after="0" w:line="274" w:lineRule="exact"/>
        <w:ind w:firstLine="715"/>
        <w:jc w:val="both"/>
        <w:rPr>
          <w:rFonts w:ascii="Bookman Old Style" w:eastAsia="Times New Roman" w:hAnsi="Bookman Old Style" w:cs="Times New Roman"/>
          <w:color w:val="000000"/>
          <w:spacing w:val="1"/>
          <w:sz w:val="24"/>
          <w:szCs w:val="24"/>
        </w:rPr>
      </w:pPr>
    </w:p>
    <w:p w:rsidR="001E0116" w:rsidRPr="001E0116" w:rsidRDefault="001E0116" w:rsidP="001E0116">
      <w:pPr>
        <w:shd w:val="clear" w:color="auto" w:fill="FFFFFF"/>
        <w:spacing w:after="0" w:line="278" w:lineRule="exact"/>
        <w:jc w:val="center"/>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Članak 15.</w:t>
      </w:r>
    </w:p>
    <w:p w:rsidR="001E0116" w:rsidRPr="001E0116" w:rsidRDefault="001E0116" w:rsidP="001E0116">
      <w:pPr>
        <w:shd w:val="clear" w:color="auto" w:fill="FFFFFF"/>
        <w:spacing w:after="0" w:line="278" w:lineRule="exact"/>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ab/>
        <w:t>Otvaranje i razmatranje prispjelih ponuda temeljem javnog natječaja provodi Povjerenstvo za provedbu natječaja, čiji sastav čini pet članova koje imenuje Osnivač.</w:t>
      </w:r>
    </w:p>
    <w:p w:rsidR="001E0116" w:rsidRPr="001E0116" w:rsidRDefault="001E0116" w:rsidP="001E0116">
      <w:pPr>
        <w:shd w:val="clear" w:color="auto" w:fill="FFFFFF"/>
        <w:spacing w:after="0" w:line="278" w:lineRule="exact"/>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ab/>
        <w:t>Zakašnjele i nepotpune ponude Povjerenstvo neće razmatrati, već će se zapisnički utvrditi njihova nevaljanost i donijet će se odluka o njihovu odbacivanju.</w:t>
      </w:r>
    </w:p>
    <w:p w:rsidR="001E0116" w:rsidRPr="001E0116" w:rsidRDefault="001E0116" w:rsidP="001E0116">
      <w:pPr>
        <w:shd w:val="clear" w:color="auto" w:fill="FFFFFF"/>
        <w:spacing w:after="0" w:line="278" w:lineRule="exact"/>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ab/>
        <w:t>Za ravnatelja Knjižnice izabire se kandidat koji je dobio većinu glasova Povjerenstva.</w:t>
      </w:r>
    </w:p>
    <w:p w:rsidR="001E0116" w:rsidRPr="001E0116" w:rsidRDefault="001E0116" w:rsidP="001E0116">
      <w:pPr>
        <w:shd w:val="clear" w:color="auto" w:fill="FFFFFF"/>
        <w:spacing w:after="0" w:line="278" w:lineRule="exact"/>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ab/>
        <w:t>Glasovanje je tajno, a obavlja se zaokruživanjem na listiću.</w:t>
      </w:r>
    </w:p>
    <w:p w:rsidR="001E0116" w:rsidRPr="001E0116" w:rsidRDefault="001E0116" w:rsidP="001E0116">
      <w:pPr>
        <w:shd w:val="clear" w:color="auto" w:fill="FFFFFF"/>
        <w:spacing w:after="0" w:line="278" w:lineRule="exact"/>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ab/>
        <w:t>Ako prigodom glasovanja potrebnu većinu ne dobije nijedan kandidat, glasovanje se ponavlja.</w:t>
      </w:r>
    </w:p>
    <w:p w:rsidR="001E0116" w:rsidRPr="001E0116" w:rsidRDefault="001E0116" w:rsidP="001E0116">
      <w:pPr>
        <w:shd w:val="clear" w:color="auto" w:fill="FFFFFF"/>
        <w:spacing w:after="0" w:line="278" w:lineRule="exact"/>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ab/>
        <w:t>U prvom ponavljanju glasovanja ne mogu sudjelovati kandidati koji u prvom glasovanju nisu dobili nijedan glas.</w:t>
      </w:r>
    </w:p>
    <w:p w:rsidR="001E0116" w:rsidRPr="001E0116" w:rsidRDefault="001E0116" w:rsidP="001E0116">
      <w:pPr>
        <w:shd w:val="clear" w:color="auto" w:fill="FFFFFF"/>
        <w:spacing w:after="0" w:line="278" w:lineRule="exact"/>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ab/>
        <w:t>U drugom ponavljanju glasovanja ne mogu sudjelovati kandidati koji su u prvom ponavljanju glasovanja dobili manje od dva glasa.</w:t>
      </w:r>
    </w:p>
    <w:p w:rsidR="001E0116" w:rsidRPr="001E0116" w:rsidRDefault="001E0116" w:rsidP="001E0116">
      <w:pPr>
        <w:shd w:val="clear" w:color="auto" w:fill="FFFFFF"/>
        <w:spacing w:after="0" w:line="278" w:lineRule="exact"/>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ab/>
        <w:t>Ako ni u drugom ponovljenom glasovanju nitko od kandidata ne dobije potrebnu većinu, raspisuje se novi natječaj za imenovanje ravnatelja.</w:t>
      </w:r>
    </w:p>
    <w:p w:rsidR="001E0116" w:rsidRPr="001E0116" w:rsidRDefault="001E0116" w:rsidP="001E0116">
      <w:pPr>
        <w:shd w:val="clear" w:color="auto" w:fill="FFFFFF"/>
        <w:spacing w:after="0" w:line="278" w:lineRule="exact"/>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ab/>
        <w:t>O izboru ravnatelja vodi se zapisnik.</w:t>
      </w:r>
    </w:p>
    <w:p w:rsidR="001E0116" w:rsidRPr="001E0116" w:rsidRDefault="001E0116" w:rsidP="001E0116">
      <w:pPr>
        <w:shd w:val="clear" w:color="auto" w:fill="FFFFFF"/>
        <w:spacing w:after="0" w:line="278" w:lineRule="exact"/>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ab/>
      </w: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z w:val="24"/>
          <w:szCs w:val="24"/>
        </w:rPr>
        <w:t>Članak 16.</w:t>
      </w:r>
    </w:p>
    <w:p w:rsidR="001E0116" w:rsidRPr="001E0116" w:rsidRDefault="001E0116" w:rsidP="001E0116">
      <w:pPr>
        <w:shd w:val="clear" w:color="auto" w:fill="FFFFFF"/>
        <w:spacing w:after="0" w:line="274" w:lineRule="exact"/>
        <w:ind w:firstLine="709"/>
        <w:jc w:val="both"/>
        <w:rPr>
          <w:rFonts w:ascii="Bookman Old Style" w:eastAsia="Times New Roman" w:hAnsi="Bookman Old Style" w:cs="Times New Roman"/>
          <w:color w:val="000000"/>
          <w:spacing w:val="4"/>
          <w:sz w:val="24"/>
          <w:szCs w:val="24"/>
        </w:rPr>
      </w:pPr>
      <w:r w:rsidRPr="001E0116">
        <w:rPr>
          <w:rFonts w:ascii="Bookman Old Style" w:eastAsia="Times New Roman" w:hAnsi="Bookman Old Style" w:cs="Times New Roman"/>
          <w:color w:val="000000"/>
          <w:spacing w:val="2"/>
          <w:sz w:val="24"/>
          <w:szCs w:val="24"/>
        </w:rPr>
        <w:t xml:space="preserve">Ako se na raspisani natječaj nitko ne prijavi </w:t>
      </w:r>
      <w:r w:rsidRPr="001E0116">
        <w:rPr>
          <w:rFonts w:ascii="Bookman Old Style" w:eastAsia="Times New Roman" w:hAnsi="Bookman Old Style" w:cs="Times New Roman"/>
          <w:color w:val="000000"/>
          <w:spacing w:val="19"/>
          <w:sz w:val="24"/>
          <w:szCs w:val="24"/>
        </w:rPr>
        <w:t>ili</w:t>
      </w:r>
      <w:r w:rsidRPr="001E0116">
        <w:rPr>
          <w:rFonts w:ascii="Bookman Old Style" w:eastAsia="Times New Roman" w:hAnsi="Bookman Old Style" w:cs="Times New Roman"/>
          <w:color w:val="000000"/>
          <w:spacing w:val="2"/>
          <w:sz w:val="24"/>
          <w:szCs w:val="24"/>
        </w:rPr>
        <w:t xml:space="preserve"> nitko od prijavljenih kandidata ne bude </w:t>
      </w:r>
      <w:r w:rsidRPr="001E0116">
        <w:rPr>
          <w:rFonts w:ascii="Bookman Old Style" w:eastAsia="Times New Roman" w:hAnsi="Bookman Old Style" w:cs="Times New Roman"/>
          <w:color w:val="000000"/>
          <w:spacing w:val="4"/>
          <w:sz w:val="24"/>
          <w:szCs w:val="24"/>
        </w:rPr>
        <w:t xml:space="preserve">imenovan, natječaj će se ponoviti. </w:t>
      </w:r>
    </w:p>
    <w:p w:rsidR="001E0116" w:rsidRPr="001E0116" w:rsidRDefault="001E0116" w:rsidP="0092773D">
      <w:pPr>
        <w:shd w:val="clear" w:color="auto" w:fill="FFFFFF"/>
        <w:spacing w:after="0" w:line="274" w:lineRule="exact"/>
        <w:ind w:firstLine="709"/>
        <w:jc w:val="both"/>
        <w:rPr>
          <w:rFonts w:ascii="Bookman Old Style" w:eastAsia="Times New Roman" w:hAnsi="Bookman Old Style" w:cs="Times New Roman"/>
          <w:color w:val="000000"/>
          <w:spacing w:val="4"/>
          <w:sz w:val="24"/>
          <w:szCs w:val="24"/>
        </w:rPr>
      </w:pPr>
      <w:r w:rsidRPr="001E0116">
        <w:rPr>
          <w:rFonts w:ascii="Bookman Old Style" w:eastAsia="Times New Roman" w:hAnsi="Bookman Old Style" w:cs="Times New Roman"/>
          <w:color w:val="000000"/>
          <w:spacing w:val="4"/>
          <w:sz w:val="24"/>
          <w:szCs w:val="24"/>
        </w:rPr>
        <w:t xml:space="preserve">Ako se na ponovljeni natječaj ne javi osoba koja ima propisane uvjete iz članka 13. stavka 1. ovoga Statuta, za ravnatelja se može, na temelju predloženoga četverogodišnjeg plana rada, imenovati osoba koja ima završen diplomski sveučilišni studij ili integrirani preddiplomski i diplomski sveučilišni studij ili specijalistički diplomski stručni studij ili s njim izjednačen studij, uz uvjet polaganja stručnog knjižničarskog ispita u roku od tri godine od dana imenovanja te </w:t>
      </w:r>
      <w:r w:rsidR="00C90BBA">
        <w:rPr>
          <w:rFonts w:ascii="Bookman Old Style" w:eastAsia="Times New Roman" w:hAnsi="Bookman Old Style" w:cs="Times New Roman"/>
          <w:color w:val="000000"/>
          <w:spacing w:val="4"/>
          <w:sz w:val="24"/>
          <w:szCs w:val="24"/>
        </w:rPr>
        <w:t xml:space="preserve">aktivno </w:t>
      </w:r>
      <w:r w:rsidRPr="001E0116">
        <w:rPr>
          <w:rFonts w:ascii="Bookman Old Style" w:eastAsia="Times New Roman" w:hAnsi="Bookman Old Style" w:cs="Times New Roman"/>
          <w:color w:val="000000"/>
          <w:spacing w:val="4"/>
          <w:sz w:val="24"/>
          <w:szCs w:val="24"/>
        </w:rPr>
        <w:t xml:space="preserve">poznaje </w:t>
      </w:r>
      <w:r w:rsidR="00C90BBA">
        <w:rPr>
          <w:rFonts w:ascii="Bookman Old Style" w:eastAsia="Times New Roman" w:hAnsi="Bookman Old Style" w:cs="Times New Roman"/>
          <w:color w:val="000000"/>
          <w:spacing w:val="4"/>
          <w:sz w:val="24"/>
          <w:szCs w:val="24"/>
        </w:rPr>
        <w:t xml:space="preserve">hrvatski i </w:t>
      </w:r>
      <w:r w:rsidRPr="001E0116">
        <w:rPr>
          <w:rFonts w:ascii="Bookman Old Style" w:eastAsia="Times New Roman" w:hAnsi="Bookman Old Style" w:cs="Times New Roman"/>
          <w:color w:val="000000"/>
          <w:spacing w:val="4"/>
          <w:sz w:val="24"/>
          <w:szCs w:val="24"/>
        </w:rPr>
        <w:t>talijanski jezik.</w:t>
      </w:r>
    </w:p>
    <w:p w:rsidR="001E0116" w:rsidRPr="001E0116" w:rsidRDefault="001E0116" w:rsidP="001E0116">
      <w:pPr>
        <w:shd w:val="clear" w:color="auto" w:fill="FFFFFF"/>
        <w:spacing w:after="0" w:line="274" w:lineRule="exact"/>
        <w:ind w:firstLine="709"/>
        <w:jc w:val="both"/>
        <w:rPr>
          <w:rFonts w:ascii="Bookman Old Style" w:eastAsia="Times New Roman" w:hAnsi="Bookman Old Style" w:cs="Times New Roman"/>
          <w:color w:val="000000"/>
          <w:spacing w:val="4"/>
          <w:sz w:val="24"/>
          <w:szCs w:val="24"/>
        </w:rPr>
      </w:pPr>
      <w:r w:rsidRPr="001E0116">
        <w:rPr>
          <w:rFonts w:ascii="Bookman Old Style" w:eastAsia="Times New Roman" w:hAnsi="Bookman Old Style" w:cs="Times New Roman"/>
          <w:color w:val="000000"/>
          <w:spacing w:val="4"/>
          <w:sz w:val="24"/>
          <w:szCs w:val="24"/>
        </w:rPr>
        <w:t>Položen stručni knjižničarski ispit u smislu članka 13. stavka 1. točka 2. ovoga Statuta ima i osoba koja je oslobođena polaganja stručnog knjižničarskog ispita na temelju zakona kojima je uređivana knjižnična djelatnost.</w:t>
      </w:r>
    </w:p>
    <w:p w:rsidR="001E0116" w:rsidRPr="001E0116" w:rsidRDefault="001E0116" w:rsidP="001E0116">
      <w:pPr>
        <w:shd w:val="clear" w:color="auto" w:fill="FFFFFF"/>
        <w:spacing w:after="0" w:line="274" w:lineRule="exact"/>
        <w:ind w:firstLine="709"/>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Do imenovanja ravnatelja Knjižnice na temelju ponovljenog javnog natječaja, Osnivač će imenovati vršitelja dužnosti ravnatelja, ali najduže do godinu dana.</w:t>
      </w:r>
    </w:p>
    <w:p w:rsidR="001E0116" w:rsidRPr="001E0116" w:rsidRDefault="001E0116" w:rsidP="001E0116">
      <w:pPr>
        <w:shd w:val="clear" w:color="auto" w:fill="FFFFFF"/>
        <w:spacing w:after="0" w:line="274" w:lineRule="exact"/>
        <w:ind w:firstLine="709"/>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Za vršitelja dužnosti ravnatelja Knjižnice može se, bez provođenja javnog natječaja, imenovati osobu koja ima obrazovanje propisano odredbom stavka 2. ovoga članka, a na tu dužnost može se imenovati osoba koja nije djelatnik Knjižnice.</w:t>
      </w:r>
    </w:p>
    <w:p w:rsidR="001E0116" w:rsidRPr="001E0116" w:rsidRDefault="001E0116" w:rsidP="001E0116">
      <w:pPr>
        <w:shd w:val="clear" w:color="auto" w:fill="FFFFFF"/>
        <w:spacing w:after="0" w:line="274" w:lineRule="exact"/>
        <w:ind w:firstLine="715"/>
        <w:jc w:val="both"/>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Članak 17.</w:t>
      </w:r>
    </w:p>
    <w:p w:rsidR="001E0116" w:rsidRPr="001E0116" w:rsidRDefault="001E0116" w:rsidP="001E0116">
      <w:pPr>
        <w:shd w:val="clear" w:color="auto" w:fill="FFFFFF"/>
        <w:spacing w:after="0" w:line="274" w:lineRule="exact"/>
        <w:ind w:firstLine="709"/>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Ravnatelj može biti razriješen prije isteka vremena na koje je imenovan.</w:t>
      </w:r>
    </w:p>
    <w:p w:rsidR="001E0116" w:rsidRPr="001E0116" w:rsidRDefault="001E0116" w:rsidP="001E0116">
      <w:pPr>
        <w:shd w:val="clear" w:color="auto" w:fill="FFFFFF"/>
        <w:spacing w:after="0" w:line="274" w:lineRule="exact"/>
        <w:ind w:firstLine="709"/>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Osnivač je dužan razriješiti ravnatelja u sljedećim slučajevima:</w:t>
      </w:r>
    </w:p>
    <w:p w:rsidR="001E0116" w:rsidRPr="001E0116" w:rsidRDefault="001E0116" w:rsidP="001E0116">
      <w:pPr>
        <w:numPr>
          <w:ilvl w:val="0"/>
          <w:numId w:val="7"/>
        </w:numPr>
        <w:shd w:val="clear" w:color="auto" w:fill="FFFFFF"/>
        <w:spacing w:after="0" w:line="274" w:lineRule="exact"/>
        <w:contextualSpacing/>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lastRenderedPageBreak/>
        <w:t>ako ravnatelj sam zatraži razrješenje u skladu sa ugovorom o radu,</w:t>
      </w:r>
    </w:p>
    <w:p w:rsidR="001E0116" w:rsidRPr="001E0116" w:rsidRDefault="001E0116" w:rsidP="001E0116">
      <w:pPr>
        <w:numPr>
          <w:ilvl w:val="0"/>
          <w:numId w:val="7"/>
        </w:numPr>
        <w:shd w:val="clear" w:color="auto" w:fill="FFFFFF"/>
        <w:spacing w:after="0" w:line="274" w:lineRule="exact"/>
        <w:contextualSpacing/>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ako nastanu takvi razlozi koji po posebnim propisima ili propisima kojima se uređuju radni odnosi dovode do prestanka ugovora o radu,</w:t>
      </w:r>
    </w:p>
    <w:p w:rsidR="001E0116" w:rsidRPr="001E0116" w:rsidRDefault="001E0116" w:rsidP="001E0116">
      <w:pPr>
        <w:numPr>
          <w:ilvl w:val="0"/>
          <w:numId w:val="7"/>
        </w:numPr>
        <w:shd w:val="clear" w:color="auto" w:fill="FFFFFF"/>
        <w:spacing w:after="0" w:line="274" w:lineRule="exact"/>
        <w:contextualSpacing/>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ako ravnatelj ne postupa po propisima ili općim aktima Knjižnice,</w:t>
      </w:r>
    </w:p>
    <w:p w:rsidR="001E0116" w:rsidRPr="001E0116" w:rsidRDefault="001E0116" w:rsidP="001E0116">
      <w:pPr>
        <w:numPr>
          <w:ilvl w:val="0"/>
          <w:numId w:val="7"/>
        </w:numPr>
        <w:shd w:val="clear" w:color="auto" w:fill="FFFFFF"/>
        <w:spacing w:after="0" w:line="274" w:lineRule="exact"/>
        <w:contextualSpacing/>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ako ravnatelj svojim nesavjesnim ili nepravilnim radom prouzroči Knjižnici veću štetu ili ako zanemaruje ili nesavjesno obavlja svoje dužnosti tako da su nastale ili mogu nastati veće smetnje u obavljanju djelatnosti Knjižnice.</w:t>
      </w:r>
    </w:p>
    <w:p w:rsidR="001E0116" w:rsidRPr="001E0116" w:rsidRDefault="001E0116" w:rsidP="001E0116">
      <w:pPr>
        <w:shd w:val="clear" w:color="auto" w:fill="FFFFFF"/>
        <w:spacing w:after="0" w:line="274" w:lineRule="exact"/>
        <w:ind w:firstLine="709"/>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Prije donošenja odluke o razrješenju, ravnatelju se mora dati mogućnost da se izjasni o razlozima za razrješenje.</w:t>
      </w:r>
    </w:p>
    <w:p w:rsidR="001E0116" w:rsidRPr="001E0116" w:rsidRDefault="001E0116" w:rsidP="001E0116">
      <w:pPr>
        <w:shd w:val="clear" w:color="auto" w:fill="FFFFFF"/>
        <w:spacing w:after="0" w:line="274" w:lineRule="exact"/>
        <w:ind w:firstLine="709"/>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U slučaju razrješenja ravnatelja imenovat će se vršitelj dužnosti ravnatelja, a knjižnica je dužna raspisati natječaj za ravnatelja u roku od 30 dana od dana imenovanja vršitelja dužnosti.</w:t>
      </w:r>
    </w:p>
    <w:p w:rsidR="001E0116" w:rsidRPr="001E0116" w:rsidRDefault="001E0116" w:rsidP="001E0116">
      <w:pPr>
        <w:shd w:val="clear" w:color="auto" w:fill="FFFFFF"/>
        <w:spacing w:after="0" w:line="240" w:lineRule="auto"/>
        <w:rPr>
          <w:rFonts w:ascii="Bookman Old Style" w:eastAsia="Times New Roman" w:hAnsi="Bookman Old Style" w:cs="Times New Roman"/>
          <w:bCs/>
          <w:color w:val="000000"/>
          <w:spacing w:val="1"/>
          <w:sz w:val="24"/>
          <w:szCs w:val="24"/>
        </w:rPr>
      </w:pPr>
    </w:p>
    <w:p w:rsidR="001E0116" w:rsidRPr="001E0116" w:rsidRDefault="001E0116" w:rsidP="001E0116">
      <w:pPr>
        <w:shd w:val="clear" w:color="auto" w:fill="FFFFFF"/>
        <w:spacing w:after="0" w:line="240" w:lineRule="auto"/>
        <w:rPr>
          <w:rFonts w:ascii="Bookman Old Style" w:eastAsia="Times New Roman" w:hAnsi="Bookman Old Style" w:cs="Times New Roman"/>
          <w:bCs/>
          <w:color w:val="000000"/>
          <w:spacing w:val="1"/>
          <w:sz w:val="24"/>
          <w:szCs w:val="24"/>
        </w:rPr>
      </w:pPr>
    </w:p>
    <w:p w:rsidR="001E0116" w:rsidRPr="001E0116" w:rsidRDefault="001E0116" w:rsidP="001E0116">
      <w:pPr>
        <w:shd w:val="clear" w:color="auto" w:fill="FFFFFF"/>
        <w:spacing w:after="0" w:line="240" w:lineRule="auto"/>
        <w:ind w:left="567" w:hanging="567"/>
        <w:jc w:val="both"/>
        <w:rPr>
          <w:rFonts w:ascii="Bookman Old Style" w:eastAsia="Times New Roman" w:hAnsi="Bookman Old Style" w:cs="Times New Roman"/>
          <w:b/>
          <w:bCs/>
          <w:color w:val="000000"/>
          <w:spacing w:val="1"/>
          <w:sz w:val="24"/>
          <w:szCs w:val="24"/>
        </w:rPr>
      </w:pPr>
      <w:r w:rsidRPr="001E0116">
        <w:rPr>
          <w:rFonts w:ascii="Bookman Old Style" w:eastAsia="Times New Roman" w:hAnsi="Bookman Old Style" w:cs="Times New Roman"/>
          <w:b/>
          <w:bCs/>
          <w:color w:val="000000"/>
          <w:spacing w:val="1"/>
          <w:sz w:val="24"/>
          <w:szCs w:val="24"/>
        </w:rPr>
        <w:t>VII.</w:t>
      </w:r>
      <w:r w:rsidRPr="001E0116">
        <w:rPr>
          <w:rFonts w:ascii="Bookman Old Style" w:eastAsia="Times New Roman" w:hAnsi="Bookman Old Style" w:cs="Times New Roman"/>
          <w:b/>
          <w:bCs/>
          <w:color w:val="000000"/>
          <w:spacing w:val="1"/>
          <w:sz w:val="24"/>
          <w:szCs w:val="24"/>
        </w:rPr>
        <w:tab/>
        <w:t>NAČIN OSIGURANJA SREDSTAVA ZA RAD I RASPOREĐIVANJE DOBITI</w:t>
      </w:r>
    </w:p>
    <w:p w:rsidR="001E0116" w:rsidRPr="001E0116" w:rsidRDefault="001E0116" w:rsidP="001E0116">
      <w:pPr>
        <w:shd w:val="clear" w:color="auto" w:fill="FFFFFF"/>
        <w:spacing w:after="0" w:line="240" w:lineRule="auto"/>
        <w:rPr>
          <w:rFonts w:ascii="Bookman Old Style" w:eastAsia="Times New Roman" w:hAnsi="Bookman Old Style" w:cs="Times New Roman"/>
          <w:b/>
          <w:bCs/>
          <w:color w:val="000000"/>
          <w:spacing w:val="1"/>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b/>
          <w:bCs/>
          <w:color w:val="000000"/>
          <w:spacing w:val="1"/>
          <w:sz w:val="24"/>
          <w:szCs w:val="24"/>
        </w:rPr>
      </w:pPr>
      <w:r w:rsidRPr="001E0116">
        <w:rPr>
          <w:rFonts w:ascii="Bookman Old Style" w:eastAsia="Times New Roman" w:hAnsi="Bookman Old Style" w:cs="Times New Roman"/>
          <w:color w:val="000000"/>
          <w:spacing w:val="-1"/>
          <w:sz w:val="24"/>
          <w:szCs w:val="24"/>
        </w:rPr>
        <w:t>Članak 18.</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bCs/>
          <w:color w:val="000000"/>
          <w:spacing w:val="1"/>
          <w:sz w:val="24"/>
          <w:szCs w:val="24"/>
        </w:rPr>
      </w:pPr>
      <w:r w:rsidRPr="001E0116">
        <w:rPr>
          <w:rFonts w:ascii="Bookman Old Style" w:eastAsia="Times New Roman" w:hAnsi="Bookman Old Style" w:cs="Times New Roman"/>
          <w:bCs/>
          <w:color w:val="000000"/>
          <w:spacing w:val="1"/>
          <w:sz w:val="24"/>
          <w:szCs w:val="24"/>
        </w:rPr>
        <w:t>Sredstva za rad Knjižnice osigurava Osnivač, a sredstva za rad Knjižnice uključuju sredstva za plaće, sredstva za nabavu građe, sredstva za program, materijalne izdatke, stalno stručno usavršavanje knjižničarskih djelatnika, sredstva za zaštitu knjižnične građe, kao i sredstva za investicije i investicijsko održavanje.</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bCs/>
          <w:color w:val="000000"/>
          <w:spacing w:val="1"/>
          <w:sz w:val="24"/>
          <w:szCs w:val="24"/>
        </w:rPr>
      </w:pPr>
      <w:r w:rsidRPr="001E0116">
        <w:rPr>
          <w:rFonts w:ascii="Bookman Old Style" w:eastAsia="Times New Roman" w:hAnsi="Bookman Old Style" w:cs="Times New Roman"/>
          <w:bCs/>
          <w:color w:val="000000"/>
          <w:spacing w:val="1"/>
          <w:sz w:val="24"/>
          <w:szCs w:val="24"/>
        </w:rPr>
        <w:t>Sredstva za rad Knjižnice osiguravaju se iz vlastitih prihoda, sponzorstvima, darovanjima i na drugi način u skladu sa zakonom.</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bCs/>
          <w:color w:val="000000"/>
          <w:spacing w:val="1"/>
          <w:sz w:val="24"/>
          <w:szCs w:val="24"/>
        </w:rPr>
      </w:pPr>
      <w:r w:rsidRPr="001E0116">
        <w:rPr>
          <w:rFonts w:ascii="Bookman Old Style" w:eastAsia="Times New Roman" w:hAnsi="Bookman Old Style" w:cs="Times New Roman"/>
          <w:bCs/>
          <w:color w:val="000000"/>
          <w:spacing w:val="1"/>
          <w:sz w:val="24"/>
          <w:szCs w:val="24"/>
        </w:rPr>
        <w:t>Sredstva za posebne programe osigurava Osnivač, a ovisno o svome interesu i tijela državne uprave u čijem je djelokrugu program koji se ostvaruje te druge pravne i fizičke osobe.</w:t>
      </w:r>
    </w:p>
    <w:p w:rsidR="001E0116" w:rsidRPr="001E0116" w:rsidRDefault="001E0116" w:rsidP="001E0116">
      <w:pPr>
        <w:shd w:val="clear" w:color="auto" w:fill="FFFFFF"/>
        <w:spacing w:after="0" w:line="240" w:lineRule="auto"/>
        <w:jc w:val="both"/>
        <w:rPr>
          <w:rFonts w:ascii="Bookman Old Style" w:eastAsia="Times New Roman" w:hAnsi="Bookman Old Style" w:cs="Times New Roman"/>
          <w:bCs/>
          <w:color w:val="000000"/>
          <w:spacing w:val="1"/>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b/>
          <w:bCs/>
          <w:color w:val="000000"/>
          <w:spacing w:val="1"/>
          <w:sz w:val="24"/>
          <w:szCs w:val="24"/>
        </w:rPr>
      </w:pPr>
      <w:r w:rsidRPr="001E0116">
        <w:rPr>
          <w:rFonts w:ascii="Bookman Old Style" w:eastAsia="Times New Roman" w:hAnsi="Bookman Old Style" w:cs="Times New Roman"/>
          <w:color w:val="000000"/>
          <w:spacing w:val="-1"/>
          <w:sz w:val="24"/>
          <w:szCs w:val="24"/>
        </w:rPr>
        <w:t>Članak 19.</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bCs/>
          <w:color w:val="000000"/>
          <w:spacing w:val="1"/>
          <w:sz w:val="24"/>
          <w:szCs w:val="24"/>
        </w:rPr>
      </w:pPr>
      <w:r w:rsidRPr="001E0116">
        <w:rPr>
          <w:rFonts w:ascii="Bookman Old Style" w:eastAsia="Times New Roman" w:hAnsi="Bookman Old Style" w:cs="Times New Roman"/>
          <w:bCs/>
          <w:color w:val="000000"/>
          <w:spacing w:val="1"/>
          <w:sz w:val="24"/>
          <w:szCs w:val="24"/>
        </w:rPr>
        <w:t>Ako u obavljanju svoje djelatnosti Knjižnica na kraju kalendarske godine ostvari dobit, ta se dobit upotrebljava isključivo za obavljanje i razvoj djelatnosti Knjižnice sukladno planu rada i razvitka Knjižnice, ako Osnivač ne odluči drukčije.</w:t>
      </w:r>
    </w:p>
    <w:p w:rsidR="001E0116" w:rsidRPr="001E0116" w:rsidRDefault="001E0116" w:rsidP="001E0116">
      <w:pPr>
        <w:shd w:val="clear" w:color="auto" w:fill="FFFFFF"/>
        <w:spacing w:after="0" w:line="240" w:lineRule="auto"/>
        <w:rPr>
          <w:rFonts w:ascii="Bookman Old Style" w:eastAsia="Times New Roman" w:hAnsi="Bookman Old Style" w:cs="Times New Roman"/>
          <w:bCs/>
          <w:color w:val="000000"/>
          <w:spacing w:val="1"/>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Članak 20.</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bCs/>
          <w:color w:val="000000"/>
          <w:spacing w:val="1"/>
          <w:sz w:val="24"/>
          <w:szCs w:val="24"/>
        </w:rPr>
      </w:pPr>
      <w:r w:rsidRPr="001E0116">
        <w:rPr>
          <w:rFonts w:ascii="Bookman Old Style" w:eastAsia="Times New Roman" w:hAnsi="Bookman Old Style" w:cs="Times New Roman"/>
          <w:color w:val="000000"/>
          <w:spacing w:val="-1"/>
          <w:sz w:val="24"/>
          <w:szCs w:val="24"/>
        </w:rPr>
        <w:t>Financijsko poslovanje Knjižnice obavlja se sukladno zakonu i drugim propisima donesenim na temelju zakona.</w:t>
      </w:r>
    </w:p>
    <w:p w:rsidR="001E0116" w:rsidRPr="001E0116" w:rsidRDefault="001E0116" w:rsidP="001E0116">
      <w:pPr>
        <w:shd w:val="clear" w:color="auto" w:fill="FFFFFF"/>
        <w:spacing w:after="0" w:line="240" w:lineRule="auto"/>
        <w:rPr>
          <w:rFonts w:ascii="Bookman Old Style" w:eastAsia="Times New Roman" w:hAnsi="Bookman Old Style" w:cs="Times New Roman"/>
          <w:bCs/>
          <w:color w:val="000000"/>
          <w:spacing w:val="1"/>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bCs/>
          <w:color w:val="000000"/>
          <w:spacing w:val="1"/>
          <w:sz w:val="24"/>
          <w:szCs w:val="24"/>
        </w:rPr>
      </w:pPr>
      <w:r w:rsidRPr="001E0116">
        <w:rPr>
          <w:rFonts w:ascii="Bookman Old Style" w:eastAsia="Times New Roman" w:hAnsi="Bookman Old Style" w:cs="Times New Roman"/>
          <w:color w:val="000000"/>
          <w:spacing w:val="-1"/>
          <w:sz w:val="24"/>
          <w:szCs w:val="24"/>
        </w:rPr>
        <w:t>Članak 21.</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bCs/>
          <w:color w:val="000000"/>
          <w:spacing w:val="1"/>
          <w:sz w:val="24"/>
          <w:szCs w:val="24"/>
        </w:rPr>
      </w:pPr>
      <w:r w:rsidRPr="001E0116">
        <w:rPr>
          <w:rFonts w:ascii="Bookman Old Style" w:eastAsia="Times New Roman" w:hAnsi="Bookman Old Style" w:cs="Times New Roman"/>
          <w:bCs/>
          <w:color w:val="000000"/>
          <w:spacing w:val="1"/>
          <w:sz w:val="24"/>
          <w:szCs w:val="24"/>
        </w:rPr>
        <w:t>Sredstva Knjižnice koriste se samo za namjene iz djelatnosti Knjižnice utvrđene zakonom i drugim aktima donesenim na temelju zakona i plana rada Knjižnice.</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bCs/>
          <w:color w:val="000000"/>
          <w:spacing w:val="1"/>
          <w:sz w:val="24"/>
          <w:szCs w:val="24"/>
        </w:rPr>
      </w:pPr>
      <w:r w:rsidRPr="001E0116">
        <w:rPr>
          <w:rFonts w:ascii="Bookman Old Style" w:eastAsia="Times New Roman" w:hAnsi="Bookman Old Style" w:cs="Times New Roman"/>
          <w:bCs/>
          <w:color w:val="000000"/>
          <w:spacing w:val="1"/>
          <w:sz w:val="24"/>
          <w:szCs w:val="24"/>
        </w:rPr>
        <w:t>Sredstva iz proračuna mogu se koristiti samo za namjene za koja su dodijeljena.</w:t>
      </w:r>
    </w:p>
    <w:p w:rsidR="001E0116" w:rsidRPr="001E0116" w:rsidRDefault="001E0116" w:rsidP="001E0116">
      <w:pPr>
        <w:shd w:val="clear" w:color="auto" w:fill="FFFFFF"/>
        <w:spacing w:after="0" w:line="240" w:lineRule="auto"/>
        <w:rPr>
          <w:rFonts w:ascii="Bookman Old Style" w:eastAsia="Times New Roman" w:hAnsi="Bookman Old Style" w:cs="Times New Roman"/>
          <w:bCs/>
          <w:color w:val="000000"/>
          <w:spacing w:val="1"/>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bCs/>
          <w:color w:val="000000"/>
          <w:spacing w:val="1"/>
          <w:sz w:val="24"/>
          <w:szCs w:val="24"/>
        </w:rPr>
      </w:pPr>
      <w:r w:rsidRPr="001E0116">
        <w:rPr>
          <w:rFonts w:ascii="Bookman Old Style" w:eastAsia="Times New Roman" w:hAnsi="Bookman Old Style" w:cs="Times New Roman"/>
          <w:color w:val="000000"/>
          <w:spacing w:val="-1"/>
          <w:sz w:val="24"/>
          <w:szCs w:val="24"/>
        </w:rPr>
        <w:t>Članak 22.</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bCs/>
          <w:color w:val="000000"/>
          <w:spacing w:val="1"/>
          <w:sz w:val="24"/>
          <w:szCs w:val="24"/>
        </w:rPr>
      </w:pPr>
      <w:r w:rsidRPr="001E0116">
        <w:rPr>
          <w:rFonts w:ascii="Bookman Old Style" w:eastAsia="Times New Roman" w:hAnsi="Bookman Old Style" w:cs="Times New Roman"/>
          <w:bCs/>
          <w:color w:val="000000"/>
          <w:spacing w:val="1"/>
          <w:sz w:val="24"/>
          <w:szCs w:val="24"/>
        </w:rPr>
        <w:t>Knjižnica donosi financijski plan prije početka godine na koju se plan donosi.</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bCs/>
          <w:color w:val="000000"/>
          <w:spacing w:val="1"/>
          <w:sz w:val="24"/>
          <w:szCs w:val="24"/>
        </w:rPr>
      </w:pPr>
      <w:r w:rsidRPr="001E0116">
        <w:rPr>
          <w:rFonts w:ascii="Bookman Old Style" w:eastAsia="Times New Roman" w:hAnsi="Bookman Old Style" w:cs="Times New Roman"/>
          <w:bCs/>
          <w:color w:val="000000"/>
          <w:spacing w:val="1"/>
          <w:sz w:val="24"/>
          <w:szCs w:val="24"/>
        </w:rPr>
        <w:lastRenderedPageBreak/>
        <w:t>Ako se financijski plan ne donese u propisanom roku, donosi se privremeni financijski plan najduže za razdoblje od 3 (tri) mjeseca.</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bCs/>
          <w:color w:val="000000"/>
          <w:spacing w:val="1"/>
          <w:sz w:val="24"/>
          <w:szCs w:val="24"/>
        </w:rPr>
      </w:pPr>
      <w:r w:rsidRPr="001E0116">
        <w:rPr>
          <w:rFonts w:ascii="Bookman Old Style" w:eastAsia="Times New Roman" w:hAnsi="Bookman Old Style" w:cs="Times New Roman"/>
          <w:bCs/>
          <w:color w:val="000000"/>
          <w:spacing w:val="1"/>
          <w:sz w:val="24"/>
          <w:szCs w:val="24"/>
        </w:rPr>
        <w:t>Odluku o financijskom planu i privremenom financijskom planu donosi Ravnatelj.</w:t>
      </w:r>
    </w:p>
    <w:p w:rsidR="001E0116" w:rsidRPr="001E0116" w:rsidRDefault="001E0116" w:rsidP="001E0116">
      <w:pPr>
        <w:shd w:val="clear" w:color="auto" w:fill="FFFFFF"/>
        <w:spacing w:after="0" w:line="240" w:lineRule="auto"/>
        <w:jc w:val="both"/>
        <w:rPr>
          <w:rFonts w:ascii="Bookman Old Style" w:eastAsia="Times New Roman" w:hAnsi="Bookman Old Style" w:cs="Times New Roman"/>
          <w:bCs/>
          <w:color w:val="000000"/>
          <w:spacing w:val="1"/>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bCs/>
          <w:color w:val="000000"/>
          <w:spacing w:val="1"/>
          <w:sz w:val="24"/>
          <w:szCs w:val="24"/>
        </w:rPr>
      </w:pPr>
      <w:r w:rsidRPr="001E0116">
        <w:rPr>
          <w:rFonts w:ascii="Bookman Old Style" w:eastAsia="Times New Roman" w:hAnsi="Bookman Old Style" w:cs="Times New Roman"/>
          <w:color w:val="000000"/>
          <w:spacing w:val="-1"/>
          <w:sz w:val="24"/>
          <w:szCs w:val="24"/>
        </w:rPr>
        <w:t>Članak 23.</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bCs/>
          <w:color w:val="000000"/>
          <w:spacing w:val="1"/>
          <w:sz w:val="24"/>
          <w:szCs w:val="24"/>
        </w:rPr>
      </w:pPr>
      <w:r w:rsidRPr="001E0116">
        <w:rPr>
          <w:rFonts w:ascii="Bookman Old Style" w:eastAsia="Times New Roman" w:hAnsi="Bookman Old Style" w:cs="Times New Roman"/>
          <w:bCs/>
          <w:color w:val="000000"/>
          <w:spacing w:val="1"/>
          <w:sz w:val="24"/>
          <w:szCs w:val="24"/>
        </w:rPr>
        <w:t>Knjižnica je proračunski korisnik te primjenjuje sustav proračunskog računovodstva.</w:t>
      </w:r>
    </w:p>
    <w:p w:rsidR="001E0116" w:rsidRPr="001E0116" w:rsidRDefault="001E0116" w:rsidP="001E0116">
      <w:pPr>
        <w:shd w:val="clear" w:color="auto" w:fill="FFFFFF"/>
        <w:spacing w:after="0" w:line="240" w:lineRule="auto"/>
        <w:jc w:val="both"/>
        <w:rPr>
          <w:rFonts w:ascii="Bookman Old Style" w:eastAsia="Times New Roman" w:hAnsi="Bookman Old Style" w:cs="Times New Roman"/>
          <w:bCs/>
          <w:color w:val="000000"/>
          <w:spacing w:val="1"/>
          <w:sz w:val="24"/>
          <w:szCs w:val="24"/>
        </w:rPr>
      </w:pPr>
      <w:r w:rsidRPr="001E0116">
        <w:rPr>
          <w:rFonts w:ascii="Bookman Old Style" w:eastAsia="Times New Roman" w:hAnsi="Bookman Old Style" w:cs="Times New Roman"/>
          <w:b/>
          <w:bCs/>
          <w:color w:val="000000"/>
          <w:spacing w:val="1"/>
          <w:sz w:val="24"/>
          <w:szCs w:val="24"/>
        </w:rPr>
        <w:tab/>
      </w:r>
      <w:r w:rsidRPr="001E0116">
        <w:rPr>
          <w:rFonts w:ascii="Bookman Old Style" w:eastAsia="Times New Roman" w:hAnsi="Bookman Old Style" w:cs="Times New Roman"/>
          <w:bCs/>
          <w:color w:val="000000"/>
          <w:spacing w:val="1"/>
          <w:sz w:val="24"/>
          <w:szCs w:val="24"/>
        </w:rPr>
        <w:t>Nalogodavac i odgovorna osoba za pravilno planiranje i izvršavanje financijskog plana je Ravnatelj.</w:t>
      </w:r>
    </w:p>
    <w:p w:rsidR="001E0116" w:rsidRPr="001E0116" w:rsidRDefault="001E0116" w:rsidP="001E0116">
      <w:pPr>
        <w:shd w:val="clear" w:color="auto" w:fill="FFFFFF"/>
        <w:spacing w:after="0" w:line="240" w:lineRule="auto"/>
        <w:rPr>
          <w:rFonts w:ascii="Bookman Old Style" w:eastAsia="Times New Roman" w:hAnsi="Bookman Old Style" w:cs="Times New Roman"/>
          <w:b/>
          <w:bCs/>
          <w:color w:val="000000"/>
          <w:spacing w:val="1"/>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b/>
          <w:bCs/>
          <w:color w:val="000000"/>
          <w:spacing w:val="1"/>
          <w:sz w:val="24"/>
          <w:szCs w:val="24"/>
        </w:rPr>
      </w:pPr>
      <w:r w:rsidRPr="001E0116">
        <w:rPr>
          <w:rFonts w:ascii="Bookman Old Style" w:eastAsia="Times New Roman" w:hAnsi="Bookman Old Style" w:cs="Times New Roman"/>
          <w:color w:val="000000"/>
          <w:spacing w:val="-1"/>
          <w:sz w:val="24"/>
          <w:szCs w:val="24"/>
        </w:rPr>
        <w:t>Članak 24.</w:t>
      </w:r>
    </w:p>
    <w:p w:rsidR="001E0116" w:rsidRPr="001E0116" w:rsidRDefault="001E0116" w:rsidP="001E0116">
      <w:pPr>
        <w:shd w:val="clear" w:color="auto" w:fill="FFFFFF"/>
        <w:spacing w:after="0" w:line="240" w:lineRule="auto"/>
        <w:ind w:firstLine="708"/>
        <w:rPr>
          <w:rFonts w:ascii="Bookman Old Style" w:eastAsia="Times New Roman" w:hAnsi="Bookman Old Style" w:cs="Times New Roman"/>
          <w:bCs/>
          <w:color w:val="000000"/>
          <w:spacing w:val="1"/>
          <w:sz w:val="24"/>
          <w:szCs w:val="24"/>
        </w:rPr>
      </w:pPr>
      <w:r w:rsidRPr="001E0116">
        <w:rPr>
          <w:rFonts w:ascii="Bookman Old Style" w:eastAsia="Times New Roman" w:hAnsi="Bookman Old Style" w:cs="Times New Roman"/>
          <w:bCs/>
          <w:color w:val="000000"/>
          <w:spacing w:val="1"/>
          <w:sz w:val="24"/>
          <w:szCs w:val="24"/>
        </w:rPr>
        <w:t>Knjižnica po isteku kalendarske godine donosi godišnji obračun.</w:t>
      </w:r>
    </w:p>
    <w:p w:rsidR="001E0116" w:rsidRPr="001E0116" w:rsidRDefault="001E0116" w:rsidP="001E0116">
      <w:pPr>
        <w:shd w:val="clear" w:color="auto" w:fill="FFFFFF"/>
        <w:spacing w:after="0" w:line="240" w:lineRule="auto"/>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ab/>
        <w:t>Knjižnica je dužna podnijeti Osnivaču i drugim nadležnim tijelima financijske izvještaje sukladno propisima.</w:t>
      </w:r>
    </w:p>
    <w:p w:rsidR="001E0116" w:rsidRPr="001E0116" w:rsidRDefault="001E0116" w:rsidP="001E0116">
      <w:pPr>
        <w:shd w:val="clear" w:color="auto" w:fill="FFFFFF"/>
        <w:spacing w:after="0" w:line="278" w:lineRule="exact"/>
        <w:ind w:firstLine="494"/>
        <w:jc w:val="both"/>
        <w:rPr>
          <w:rFonts w:ascii="Bookman Old Style" w:eastAsia="Times New Roman" w:hAnsi="Bookman Old Style" w:cs="Times New Roman"/>
          <w:bCs/>
          <w:color w:val="000000"/>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Članak 25.</w:t>
      </w:r>
    </w:p>
    <w:p w:rsidR="001E0116" w:rsidRPr="001E0116" w:rsidRDefault="001E0116" w:rsidP="001E0116">
      <w:pPr>
        <w:shd w:val="clear" w:color="auto" w:fill="FFFFFF"/>
        <w:spacing w:after="0" w:line="278" w:lineRule="exact"/>
        <w:ind w:firstLine="584"/>
        <w:jc w:val="both"/>
        <w:rPr>
          <w:rFonts w:ascii="Bookman Old Style" w:eastAsia="Times New Roman" w:hAnsi="Bookman Old Style" w:cs="Times New Roman"/>
          <w:color w:val="000000"/>
          <w:spacing w:val="2"/>
          <w:sz w:val="24"/>
          <w:szCs w:val="24"/>
        </w:rPr>
      </w:pPr>
      <w:r w:rsidRPr="001E0116">
        <w:rPr>
          <w:rFonts w:ascii="Bookman Old Style" w:eastAsia="Times New Roman" w:hAnsi="Bookman Old Style" w:cs="Times New Roman"/>
          <w:color w:val="000000"/>
          <w:sz w:val="24"/>
          <w:szCs w:val="24"/>
        </w:rPr>
        <w:t xml:space="preserve">Pravilnikom o računovodstvu i financijskom poslovanju pobliže se uređuje način </w:t>
      </w:r>
      <w:r w:rsidRPr="001E0116">
        <w:rPr>
          <w:rFonts w:ascii="Bookman Old Style" w:eastAsia="Times New Roman" w:hAnsi="Bookman Old Style" w:cs="Times New Roman"/>
          <w:color w:val="000000"/>
          <w:spacing w:val="2"/>
          <w:sz w:val="24"/>
          <w:szCs w:val="24"/>
        </w:rPr>
        <w:t>obavljanja računovodstveno-financijskih i knjigovodstvenih poslova u Knjižnici.</w:t>
      </w:r>
    </w:p>
    <w:p w:rsidR="001E0116" w:rsidRPr="001E0116" w:rsidRDefault="001E0116" w:rsidP="001E0116">
      <w:pPr>
        <w:shd w:val="clear" w:color="auto" w:fill="FFFFFF"/>
        <w:spacing w:after="0" w:line="278" w:lineRule="exact"/>
        <w:ind w:firstLine="584"/>
        <w:jc w:val="both"/>
        <w:rPr>
          <w:rFonts w:ascii="Bookman Old Style" w:eastAsia="Times New Roman" w:hAnsi="Bookman Old Style" w:cs="Times New Roman"/>
          <w:color w:val="000000"/>
          <w:spacing w:val="2"/>
          <w:sz w:val="24"/>
          <w:szCs w:val="24"/>
        </w:rPr>
      </w:pPr>
    </w:p>
    <w:p w:rsidR="001E0116" w:rsidRPr="001E0116" w:rsidRDefault="001E0116" w:rsidP="001E0116">
      <w:pPr>
        <w:shd w:val="clear" w:color="auto" w:fill="FFFFFF"/>
        <w:spacing w:after="0" w:line="278" w:lineRule="exact"/>
        <w:ind w:firstLine="584"/>
        <w:jc w:val="both"/>
        <w:rPr>
          <w:rFonts w:ascii="Bookman Old Style" w:eastAsia="Times New Roman" w:hAnsi="Bookman Old Style" w:cs="Times New Roman"/>
          <w:sz w:val="24"/>
          <w:szCs w:val="24"/>
        </w:rPr>
      </w:pPr>
    </w:p>
    <w:p w:rsidR="001E0116" w:rsidRPr="001E0116" w:rsidRDefault="001E0116" w:rsidP="001E0116">
      <w:pPr>
        <w:keepNext/>
        <w:widowControl w:val="0"/>
        <w:shd w:val="clear" w:color="auto" w:fill="FFFFFF"/>
        <w:autoSpaceDE w:val="0"/>
        <w:autoSpaceDN w:val="0"/>
        <w:adjustRightInd w:val="0"/>
        <w:spacing w:after="0" w:line="240" w:lineRule="auto"/>
        <w:outlineLvl w:val="3"/>
        <w:rPr>
          <w:rFonts w:ascii="Bookman Old Style" w:eastAsia="Times New Roman" w:hAnsi="Bookman Old Style" w:cs="Times New Roman"/>
          <w:b/>
          <w:bCs/>
          <w:color w:val="000000"/>
          <w:spacing w:val="1"/>
          <w:sz w:val="24"/>
          <w:szCs w:val="24"/>
          <w:lang w:eastAsia="hr-HR"/>
        </w:rPr>
      </w:pPr>
      <w:r w:rsidRPr="001E0116">
        <w:rPr>
          <w:rFonts w:ascii="Bookman Old Style" w:eastAsia="Times New Roman" w:hAnsi="Bookman Old Style" w:cs="Times New Roman"/>
          <w:b/>
          <w:bCs/>
          <w:color w:val="000000"/>
          <w:spacing w:val="1"/>
          <w:sz w:val="24"/>
          <w:szCs w:val="24"/>
          <w:lang w:eastAsia="hr-HR"/>
        </w:rPr>
        <w:t>VIII. AKTI KNJIŽNICE</w:t>
      </w:r>
    </w:p>
    <w:p w:rsidR="001E0116" w:rsidRPr="001E0116" w:rsidRDefault="001E0116" w:rsidP="001E0116">
      <w:pPr>
        <w:spacing w:after="0" w:line="240" w:lineRule="auto"/>
        <w:rPr>
          <w:rFonts w:ascii="Times New Roman" w:eastAsia="Times New Roman" w:hAnsi="Times New Roman" w:cs="Times New Roman"/>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Članak 26.</w:t>
      </w:r>
    </w:p>
    <w:p w:rsidR="001E0116" w:rsidRPr="001E0116" w:rsidRDefault="001E0116" w:rsidP="001E0116">
      <w:pPr>
        <w:shd w:val="clear" w:color="auto" w:fill="FFFFFF"/>
        <w:spacing w:after="0" w:line="274" w:lineRule="exact"/>
        <w:ind w:firstLine="708"/>
        <w:jc w:val="both"/>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Osim Statuta, Knjižnica donosi i druge opće i pojedinačne akte.</w:t>
      </w:r>
    </w:p>
    <w:p w:rsidR="001E0116" w:rsidRPr="001E0116" w:rsidRDefault="001E0116" w:rsidP="001E0116">
      <w:pPr>
        <w:shd w:val="clear" w:color="auto" w:fill="FFFFFF"/>
        <w:spacing w:after="0" w:line="274" w:lineRule="exact"/>
        <w:ind w:firstLine="709"/>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z w:val="24"/>
          <w:szCs w:val="24"/>
        </w:rPr>
        <w:t xml:space="preserve">Drugi opći i pojedinačni akti Knjižnice su pravilnici, poslovnici i odluke kojima se uređuju </w:t>
      </w:r>
      <w:r w:rsidRPr="001E0116">
        <w:rPr>
          <w:rFonts w:ascii="Bookman Old Style" w:eastAsia="Times New Roman" w:hAnsi="Bookman Old Style" w:cs="Times New Roman"/>
          <w:color w:val="000000"/>
          <w:spacing w:val="1"/>
          <w:sz w:val="24"/>
          <w:szCs w:val="24"/>
        </w:rPr>
        <w:t>pojedina pitanja u svezi djelatnosti i rada Knjižnice, i to:</w:t>
      </w:r>
    </w:p>
    <w:p w:rsidR="001E0116" w:rsidRPr="001E0116" w:rsidRDefault="001E0116" w:rsidP="001E0116">
      <w:pPr>
        <w:shd w:val="clear" w:color="auto" w:fill="FFFFFF"/>
        <w:spacing w:after="0" w:line="274" w:lineRule="exact"/>
        <w:ind w:firstLine="709"/>
        <w:jc w:val="both"/>
        <w:rPr>
          <w:rFonts w:ascii="Bookman Old Style" w:eastAsia="Times New Roman" w:hAnsi="Bookman Old Style" w:cs="Times New Roman"/>
          <w:color w:val="000000"/>
          <w:spacing w:val="1"/>
          <w:sz w:val="24"/>
          <w:szCs w:val="24"/>
        </w:rPr>
      </w:pPr>
    </w:p>
    <w:p w:rsidR="001E0116" w:rsidRPr="001E0116" w:rsidRDefault="001E0116" w:rsidP="001E0116">
      <w:pPr>
        <w:numPr>
          <w:ilvl w:val="0"/>
          <w:numId w:val="4"/>
        </w:numPr>
        <w:shd w:val="clear" w:color="auto" w:fill="FFFFFF"/>
        <w:tabs>
          <w:tab w:val="left" w:pos="946"/>
        </w:tabs>
        <w:spacing w:after="0" w:line="274" w:lineRule="exact"/>
        <w:ind w:left="709"/>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pacing w:val="1"/>
          <w:sz w:val="24"/>
          <w:szCs w:val="24"/>
        </w:rPr>
        <w:t>Pravilnik o unutarnjem ustrojstvu i načinu rada Gradske</w:t>
      </w:r>
      <w:r w:rsidRPr="001E0116">
        <w:rPr>
          <w:rFonts w:ascii="Bookman Old Style" w:eastAsia="Times New Roman" w:hAnsi="Bookman Old Style" w:cs="Times New Roman"/>
          <w:color w:val="000000"/>
          <w:sz w:val="24"/>
          <w:szCs w:val="24"/>
        </w:rPr>
        <w:t xml:space="preserve"> </w:t>
      </w:r>
      <w:r w:rsidRPr="001E0116">
        <w:rPr>
          <w:rFonts w:ascii="Bookman Old Style" w:eastAsia="Times New Roman" w:hAnsi="Bookman Old Style" w:cs="Times New Roman"/>
          <w:color w:val="000000"/>
          <w:spacing w:val="1"/>
          <w:sz w:val="24"/>
          <w:szCs w:val="24"/>
        </w:rPr>
        <w:t>knjižnice,</w:t>
      </w:r>
    </w:p>
    <w:p w:rsidR="001E0116" w:rsidRPr="001E0116" w:rsidRDefault="001E0116" w:rsidP="001E0116">
      <w:pPr>
        <w:numPr>
          <w:ilvl w:val="0"/>
          <w:numId w:val="4"/>
        </w:numPr>
        <w:shd w:val="clear" w:color="auto" w:fill="FFFFFF"/>
        <w:tabs>
          <w:tab w:val="left" w:pos="946"/>
        </w:tabs>
        <w:spacing w:after="0" w:line="274" w:lineRule="exact"/>
        <w:ind w:left="709"/>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Pravilnik o radu,</w:t>
      </w:r>
    </w:p>
    <w:p w:rsidR="001E0116" w:rsidRPr="001E0116" w:rsidRDefault="001E0116" w:rsidP="001E0116">
      <w:pPr>
        <w:numPr>
          <w:ilvl w:val="0"/>
          <w:numId w:val="4"/>
        </w:numPr>
        <w:shd w:val="clear" w:color="auto" w:fill="FFFFFF"/>
        <w:tabs>
          <w:tab w:val="left" w:pos="946"/>
        </w:tabs>
        <w:spacing w:after="0" w:line="274" w:lineRule="exact"/>
        <w:ind w:left="709"/>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pacing w:val="1"/>
          <w:sz w:val="24"/>
          <w:szCs w:val="24"/>
        </w:rPr>
        <w:t xml:space="preserve">Pravilnik o uvjetima korištenja knjižnične građe, </w:t>
      </w:r>
    </w:p>
    <w:p w:rsidR="001E0116" w:rsidRPr="001E0116" w:rsidRDefault="001E0116" w:rsidP="001E0116">
      <w:pPr>
        <w:numPr>
          <w:ilvl w:val="0"/>
          <w:numId w:val="4"/>
        </w:numPr>
        <w:shd w:val="clear" w:color="auto" w:fill="FFFFFF"/>
        <w:tabs>
          <w:tab w:val="left" w:pos="946"/>
        </w:tabs>
        <w:spacing w:after="0" w:line="274" w:lineRule="exact"/>
        <w:ind w:left="709"/>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pacing w:val="1"/>
          <w:sz w:val="24"/>
          <w:szCs w:val="24"/>
        </w:rPr>
        <w:t>Pravilnik o zaštiti knjižnične građe,</w:t>
      </w:r>
    </w:p>
    <w:p w:rsidR="001E0116" w:rsidRPr="001E0116" w:rsidRDefault="001E0116" w:rsidP="001E0116">
      <w:pPr>
        <w:numPr>
          <w:ilvl w:val="0"/>
          <w:numId w:val="4"/>
        </w:numPr>
        <w:shd w:val="clear" w:color="auto" w:fill="FFFFFF"/>
        <w:tabs>
          <w:tab w:val="left" w:pos="946"/>
        </w:tabs>
        <w:spacing w:after="0" w:line="274" w:lineRule="exact"/>
        <w:ind w:left="709"/>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pacing w:val="1"/>
          <w:sz w:val="24"/>
          <w:szCs w:val="24"/>
        </w:rPr>
        <w:t>Pravilnik o reviziji i otpisu knjižnične građe,</w:t>
      </w:r>
    </w:p>
    <w:p w:rsidR="001E0116" w:rsidRPr="001E0116" w:rsidRDefault="001E0116" w:rsidP="001E0116">
      <w:pPr>
        <w:numPr>
          <w:ilvl w:val="0"/>
          <w:numId w:val="4"/>
        </w:numPr>
        <w:shd w:val="clear" w:color="auto" w:fill="FFFFFF"/>
        <w:tabs>
          <w:tab w:val="left" w:pos="946"/>
        </w:tabs>
        <w:spacing w:after="0" w:line="274" w:lineRule="exact"/>
        <w:ind w:left="709"/>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Pravilnik o zaštiti na radu,</w:t>
      </w:r>
    </w:p>
    <w:p w:rsidR="001E0116" w:rsidRPr="001E0116" w:rsidRDefault="001E0116" w:rsidP="001E0116">
      <w:pPr>
        <w:numPr>
          <w:ilvl w:val="0"/>
          <w:numId w:val="4"/>
        </w:numPr>
        <w:shd w:val="clear" w:color="auto" w:fill="FFFFFF"/>
        <w:tabs>
          <w:tab w:val="left" w:pos="946"/>
        </w:tabs>
        <w:spacing w:after="0" w:line="274" w:lineRule="exact"/>
        <w:ind w:left="709"/>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pacing w:val="1"/>
          <w:sz w:val="24"/>
          <w:szCs w:val="24"/>
        </w:rPr>
        <w:t>Pravilnik o kućnom redu,</w:t>
      </w:r>
    </w:p>
    <w:p w:rsidR="001E0116" w:rsidRPr="001E0116" w:rsidRDefault="001E0116" w:rsidP="001E0116">
      <w:pPr>
        <w:numPr>
          <w:ilvl w:val="0"/>
          <w:numId w:val="4"/>
        </w:numPr>
        <w:shd w:val="clear" w:color="auto" w:fill="FFFFFF"/>
        <w:tabs>
          <w:tab w:val="left" w:pos="946"/>
        </w:tabs>
        <w:spacing w:after="0" w:line="274" w:lineRule="exact"/>
        <w:ind w:left="709"/>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pacing w:val="1"/>
          <w:sz w:val="24"/>
          <w:szCs w:val="24"/>
        </w:rPr>
        <w:t>Pravilnik o zaštiti od požara,</w:t>
      </w:r>
    </w:p>
    <w:p w:rsidR="001E0116" w:rsidRPr="001E0116" w:rsidRDefault="001E0116" w:rsidP="001E0116">
      <w:pPr>
        <w:numPr>
          <w:ilvl w:val="0"/>
          <w:numId w:val="4"/>
        </w:numPr>
        <w:shd w:val="clear" w:color="auto" w:fill="FFFFFF"/>
        <w:tabs>
          <w:tab w:val="left" w:pos="946"/>
        </w:tabs>
        <w:spacing w:after="0" w:line="274" w:lineRule="exact"/>
        <w:ind w:left="709"/>
        <w:jc w:val="both"/>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pacing w:val="1"/>
          <w:sz w:val="24"/>
          <w:szCs w:val="24"/>
        </w:rPr>
        <w:t>Pravilnik o računovodstvu i financijskom poslovanju,</w:t>
      </w:r>
    </w:p>
    <w:p w:rsidR="001E0116" w:rsidRPr="001E0116" w:rsidRDefault="001E0116" w:rsidP="001E0116">
      <w:pPr>
        <w:numPr>
          <w:ilvl w:val="0"/>
          <w:numId w:val="4"/>
        </w:numPr>
        <w:shd w:val="clear" w:color="auto" w:fill="FFFFFF"/>
        <w:tabs>
          <w:tab w:val="left" w:pos="946"/>
        </w:tabs>
        <w:spacing w:after="0" w:line="274" w:lineRule="exact"/>
        <w:ind w:left="709"/>
        <w:jc w:val="both"/>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 xml:space="preserve">Odluka o pečatu i </w:t>
      </w:r>
    </w:p>
    <w:p w:rsidR="001E0116" w:rsidRPr="001E0116" w:rsidRDefault="001E0116" w:rsidP="001E0116">
      <w:pPr>
        <w:numPr>
          <w:ilvl w:val="0"/>
          <w:numId w:val="4"/>
        </w:numPr>
        <w:shd w:val="clear" w:color="auto" w:fill="FFFFFF"/>
        <w:tabs>
          <w:tab w:val="left" w:pos="946"/>
        </w:tabs>
        <w:spacing w:after="0" w:line="274" w:lineRule="exact"/>
        <w:ind w:left="709"/>
        <w:jc w:val="both"/>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drugi opći i pojedinačni akti, sukladno zakonu i ovom Statutu, odnosno potrebama Knjižnice.</w:t>
      </w:r>
    </w:p>
    <w:p w:rsidR="001E0116" w:rsidRPr="001E0116" w:rsidRDefault="001E0116" w:rsidP="001E0116">
      <w:pPr>
        <w:shd w:val="clear" w:color="auto" w:fill="FFFFFF"/>
        <w:tabs>
          <w:tab w:val="left" w:pos="946"/>
        </w:tabs>
        <w:spacing w:after="0" w:line="274" w:lineRule="exact"/>
        <w:jc w:val="both"/>
        <w:rPr>
          <w:rFonts w:ascii="Bookman Old Style" w:eastAsia="Times New Roman" w:hAnsi="Bookman Old Style" w:cs="Times New Roman"/>
          <w:color w:val="000000"/>
          <w:sz w:val="24"/>
          <w:szCs w:val="24"/>
        </w:rPr>
      </w:pPr>
    </w:p>
    <w:p w:rsidR="001E0116" w:rsidRPr="001E0116" w:rsidRDefault="001E0116" w:rsidP="001E0116">
      <w:pPr>
        <w:shd w:val="clear" w:color="auto" w:fill="FFFFFF"/>
        <w:tabs>
          <w:tab w:val="left" w:pos="946"/>
        </w:tabs>
        <w:spacing w:after="0" w:line="274" w:lineRule="exact"/>
        <w:jc w:val="both"/>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Izvorno tumačenje općih i pojedinačnih akata daje Ravnatelj.</w:t>
      </w:r>
    </w:p>
    <w:p w:rsidR="001E0116" w:rsidRPr="001E0116" w:rsidRDefault="001E0116" w:rsidP="001E0116">
      <w:pPr>
        <w:shd w:val="clear" w:color="auto" w:fill="FFFFFF"/>
        <w:tabs>
          <w:tab w:val="left" w:pos="946"/>
        </w:tabs>
        <w:spacing w:after="0" w:line="274" w:lineRule="exact"/>
        <w:jc w:val="both"/>
        <w:rPr>
          <w:rFonts w:ascii="Bookman Old Style" w:eastAsia="Times New Roman" w:hAnsi="Bookman Old Style" w:cs="Times New Roman"/>
          <w:color w:val="000000"/>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Članak 27.</w:t>
      </w:r>
    </w:p>
    <w:p w:rsidR="001E0116" w:rsidRPr="001E0116" w:rsidRDefault="001E0116" w:rsidP="001E0116">
      <w:pPr>
        <w:shd w:val="clear" w:color="auto" w:fill="FFFFFF"/>
        <w:spacing w:after="0" w:line="274" w:lineRule="exact"/>
        <w:ind w:firstLine="730"/>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8"/>
          <w:sz w:val="24"/>
          <w:szCs w:val="24"/>
        </w:rPr>
        <w:t xml:space="preserve">Opći akti Knjižnice stupaju na snagu osmog dana od dana objave na oglasnoj </w:t>
      </w:r>
      <w:r w:rsidRPr="001E0116">
        <w:rPr>
          <w:rFonts w:ascii="Bookman Old Style" w:eastAsia="Times New Roman" w:hAnsi="Bookman Old Style" w:cs="Times New Roman"/>
          <w:color w:val="000000"/>
          <w:spacing w:val="3"/>
          <w:sz w:val="24"/>
          <w:szCs w:val="24"/>
        </w:rPr>
        <w:t>ploči Knjižnice, a iznimno, ako je to propisano općim aktom i ako za to postoje</w:t>
      </w:r>
      <w:r w:rsidRPr="001E0116">
        <w:rPr>
          <w:rFonts w:ascii="Bookman Old Style" w:eastAsia="Times New Roman" w:hAnsi="Bookman Old Style" w:cs="Times New Roman"/>
          <w:color w:val="000000"/>
          <w:spacing w:val="1"/>
          <w:sz w:val="24"/>
          <w:szCs w:val="24"/>
        </w:rPr>
        <w:t xml:space="preserve"> opravdani razlozi, danom objave na oglasnoj ploči.</w:t>
      </w:r>
    </w:p>
    <w:p w:rsidR="001E0116" w:rsidRPr="001E0116" w:rsidRDefault="001E0116" w:rsidP="001E0116">
      <w:pPr>
        <w:shd w:val="clear" w:color="auto" w:fill="FFFFFF"/>
        <w:spacing w:after="0" w:line="274" w:lineRule="exact"/>
        <w:ind w:firstLine="730"/>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Opći akti Knjižnice ne mogu imati povratno djelovanje.</w:t>
      </w:r>
    </w:p>
    <w:p w:rsidR="001E0116" w:rsidRPr="001E0116" w:rsidRDefault="001E0116" w:rsidP="001E0116">
      <w:pPr>
        <w:shd w:val="clear" w:color="auto" w:fill="FFFFFF"/>
        <w:spacing w:after="0" w:line="274" w:lineRule="exact"/>
        <w:ind w:firstLine="730"/>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lastRenderedPageBreak/>
        <w:t>Izmjene i dopune općih akata donose se po istom postupku kao i sami opći akti.</w:t>
      </w:r>
    </w:p>
    <w:p w:rsidR="001E0116" w:rsidRPr="001E0116" w:rsidRDefault="001E0116" w:rsidP="001E0116">
      <w:pPr>
        <w:shd w:val="clear" w:color="auto" w:fill="FFFFFF"/>
        <w:spacing w:after="0" w:line="274" w:lineRule="exact"/>
        <w:ind w:firstLine="730"/>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 xml:space="preserve">Knjižnica je dužna učiniti dostupnim javnosti na pogodan način Statut i druge opće akte kojima se uređuje njen rad. </w:t>
      </w:r>
    </w:p>
    <w:p w:rsidR="001E0116" w:rsidRPr="001E0116" w:rsidRDefault="001E0116" w:rsidP="001E0116">
      <w:pPr>
        <w:keepNext/>
        <w:widowControl w:val="0"/>
        <w:shd w:val="clear" w:color="auto" w:fill="FFFFFF"/>
        <w:autoSpaceDE w:val="0"/>
        <w:autoSpaceDN w:val="0"/>
        <w:adjustRightInd w:val="0"/>
        <w:spacing w:after="0" w:line="274" w:lineRule="exact"/>
        <w:jc w:val="both"/>
        <w:outlineLvl w:val="5"/>
        <w:rPr>
          <w:rFonts w:ascii="Bookman Old Style" w:eastAsia="Times New Roman" w:hAnsi="Bookman Old Style" w:cs="Times New Roman"/>
          <w:b/>
          <w:bCs/>
          <w:color w:val="000000"/>
          <w:spacing w:val="1"/>
          <w:sz w:val="24"/>
          <w:szCs w:val="24"/>
          <w:lang w:eastAsia="hr-HR"/>
        </w:rPr>
      </w:pPr>
    </w:p>
    <w:p w:rsidR="001E0116" w:rsidRPr="001E0116" w:rsidRDefault="001E0116" w:rsidP="001E0116">
      <w:pPr>
        <w:spacing w:after="0" w:line="240" w:lineRule="auto"/>
        <w:rPr>
          <w:rFonts w:ascii="Times New Roman" w:eastAsia="Times New Roman" w:hAnsi="Times New Roman" w:cs="Times New Roman"/>
          <w:sz w:val="24"/>
          <w:szCs w:val="24"/>
          <w:lang w:eastAsia="hr-HR"/>
        </w:rPr>
      </w:pPr>
    </w:p>
    <w:p w:rsidR="001E0116" w:rsidRPr="001E0116" w:rsidRDefault="001E0116" w:rsidP="001E0116">
      <w:pPr>
        <w:keepNext/>
        <w:widowControl w:val="0"/>
        <w:shd w:val="clear" w:color="auto" w:fill="FFFFFF"/>
        <w:autoSpaceDE w:val="0"/>
        <w:autoSpaceDN w:val="0"/>
        <w:adjustRightInd w:val="0"/>
        <w:spacing w:after="0" w:line="274" w:lineRule="exact"/>
        <w:jc w:val="both"/>
        <w:outlineLvl w:val="5"/>
        <w:rPr>
          <w:rFonts w:ascii="Bookman Old Style" w:eastAsia="Times New Roman" w:hAnsi="Bookman Old Style" w:cs="Times New Roman"/>
          <w:b/>
          <w:bCs/>
          <w:color w:val="000000"/>
          <w:spacing w:val="1"/>
          <w:sz w:val="24"/>
          <w:szCs w:val="24"/>
          <w:lang w:eastAsia="hr-HR"/>
        </w:rPr>
      </w:pPr>
      <w:r w:rsidRPr="001E0116">
        <w:rPr>
          <w:rFonts w:ascii="Bookman Old Style" w:eastAsia="Times New Roman" w:hAnsi="Bookman Old Style" w:cs="Times New Roman"/>
          <w:b/>
          <w:bCs/>
          <w:color w:val="000000"/>
          <w:spacing w:val="1"/>
          <w:sz w:val="24"/>
          <w:szCs w:val="24"/>
          <w:lang w:eastAsia="hr-HR"/>
        </w:rPr>
        <w:t>IX. ZAŠTITA KNJIŽNIČNE GRAĐE</w:t>
      </w:r>
    </w:p>
    <w:p w:rsidR="001E0116" w:rsidRPr="001E0116" w:rsidRDefault="001E0116" w:rsidP="001E0116">
      <w:pPr>
        <w:spacing w:after="0" w:line="240" w:lineRule="auto"/>
        <w:rPr>
          <w:rFonts w:ascii="Times New Roman" w:eastAsia="Times New Roman" w:hAnsi="Times New Roman" w:cs="Times New Roman"/>
          <w:sz w:val="24"/>
          <w:szCs w:val="24"/>
        </w:rPr>
      </w:pPr>
    </w:p>
    <w:p w:rsidR="001E0116" w:rsidRPr="001E0116" w:rsidRDefault="001E0116" w:rsidP="001E0116">
      <w:pPr>
        <w:keepNext/>
        <w:widowControl w:val="0"/>
        <w:autoSpaceDE w:val="0"/>
        <w:autoSpaceDN w:val="0"/>
        <w:adjustRightInd w:val="0"/>
        <w:spacing w:after="0" w:line="240" w:lineRule="auto"/>
        <w:jc w:val="center"/>
        <w:outlineLvl w:val="6"/>
        <w:rPr>
          <w:rFonts w:ascii="Bookman Old Style" w:eastAsia="Times New Roman" w:hAnsi="Bookman Old Style" w:cs="Times New Roman"/>
          <w:sz w:val="24"/>
          <w:szCs w:val="20"/>
          <w:lang w:eastAsia="hr-HR"/>
        </w:rPr>
      </w:pPr>
      <w:r w:rsidRPr="001E0116">
        <w:rPr>
          <w:rFonts w:ascii="Bookman Old Style" w:eastAsia="Times New Roman" w:hAnsi="Bookman Old Style" w:cs="Times New Roman"/>
          <w:sz w:val="24"/>
          <w:szCs w:val="20"/>
          <w:lang w:eastAsia="hr-HR"/>
        </w:rPr>
        <w:t xml:space="preserve">Članak 28. </w:t>
      </w:r>
    </w:p>
    <w:p w:rsidR="001E0116" w:rsidRPr="001E0116" w:rsidRDefault="001E0116" w:rsidP="001E0116">
      <w:pPr>
        <w:spacing w:after="0" w:line="240" w:lineRule="auto"/>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ab/>
        <w:t>Knjižnica je dužna poduzimati mjere za zaštitu i čuvanje knjižnične građe prema Pravilniku o zaštiti knjižnične građe.</w:t>
      </w:r>
    </w:p>
    <w:p w:rsidR="001E0116" w:rsidRPr="001E0116" w:rsidRDefault="001E0116" w:rsidP="001E0116">
      <w:pPr>
        <w:spacing w:after="0" w:line="240" w:lineRule="auto"/>
        <w:ind w:firstLine="708"/>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 xml:space="preserve">Na jedinstvene i rijetke primjerke knjiga, zbirke knjiga, rukopise i drugu knjižničnu građu koja ima obilježja kulturnog dobra, odnosno koja je od posebnog značenja ili vrijednosti, primjenjuju se i propisi o zaštiti kulturnih dobara, te se ta građa može koristiti samo pod posebnim uvjetima. </w:t>
      </w:r>
    </w:p>
    <w:p w:rsidR="001E0116" w:rsidRPr="001E0116" w:rsidRDefault="001E0116" w:rsidP="001E0116">
      <w:pPr>
        <w:spacing w:after="0" w:line="240" w:lineRule="auto"/>
        <w:rPr>
          <w:rFonts w:ascii="Bookman Old Style" w:eastAsia="Times New Roman" w:hAnsi="Bookman Old Style" w:cs="Times New Roman"/>
          <w:sz w:val="24"/>
          <w:szCs w:val="24"/>
        </w:rPr>
      </w:pPr>
    </w:p>
    <w:p w:rsidR="001E0116" w:rsidRPr="001E0116" w:rsidRDefault="001E0116" w:rsidP="001E0116">
      <w:pPr>
        <w:keepNext/>
        <w:widowControl w:val="0"/>
        <w:autoSpaceDE w:val="0"/>
        <w:autoSpaceDN w:val="0"/>
        <w:adjustRightInd w:val="0"/>
        <w:spacing w:after="0" w:line="240" w:lineRule="auto"/>
        <w:jc w:val="center"/>
        <w:outlineLvl w:val="6"/>
        <w:rPr>
          <w:rFonts w:ascii="Bookman Old Style" w:eastAsia="Times New Roman" w:hAnsi="Bookman Old Style" w:cs="Times New Roman"/>
          <w:sz w:val="24"/>
          <w:szCs w:val="20"/>
          <w:lang w:eastAsia="hr-HR"/>
        </w:rPr>
      </w:pPr>
      <w:r w:rsidRPr="001E0116">
        <w:rPr>
          <w:rFonts w:ascii="Bookman Old Style" w:eastAsia="Times New Roman" w:hAnsi="Bookman Old Style" w:cs="Times New Roman"/>
          <w:sz w:val="24"/>
          <w:szCs w:val="20"/>
          <w:lang w:eastAsia="hr-HR"/>
        </w:rPr>
        <w:t>Članak 29.</w:t>
      </w:r>
    </w:p>
    <w:p w:rsidR="001E0116" w:rsidRPr="001E0116" w:rsidRDefault="001E0116" w:rsidP="001E0116">
      <w:pPr>
        <w:spacing w:after="0" w:line="240" w:lineRule="auto"/>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ab/>
        <w:t>Knjižnica je postupkom revizije dužna redovito izlučivati zastarjelu, dotrajalu i uništenu građu.</w:t>
      </w:r>
    </w:p>
    <w:p w:rsidR="001E0116" w:rsidRPr="001E0116" w:rsidRDefault="001E0116" w:rsidP="001E0116">
      <w:pPr>
        <w:spacing w:after="0" w:line="240" w:lineRule="auto"/>
        <w:ind w:firstLine="720"/>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Postupak i rokovi revizije uređuju se Pravilnikom o reviziji i otpisu knjižnične građe.</w:t>
      </w:r>
    </w:p>
    <w:p w:rsidR="001E0116" w:rsidRPr="001E0116" w:rsidRDefault="001E0116" w:rsidP="001E0116">
      <w:pPr>
        <w:spacing w:after="0" w:line="240" w:lineRule="auto"/>
        <w:ind w:firstLine="720"/>
        <w:jc w:val="both"/>
        <w:rPr>
          <w:rFonts w:ascii="Bookman Old Style" w:eastAsia="Times New Roman" w:hAnsi="Bookman Old Style" w:cs="Times New Roman"/>
          <w:sz w:val="24"/>
          <w:szCs w:val="24"/>
        </w:rPr>
      </w:pPr>
    </w:p>
    <w:p w:rsidR="001E0116" w:rsidRPr="001E0116" w:rsidRDefault="001E0116" w:rsidP="001E0116">
      <w:pPr>
        <w:spacing w:after="0" w:line="240" w:lineRule="auto"/>
        <w:ind w:firstLine="720"/>
        <w:jc w:val="both"/>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uto"/>
        <w:rPr>
          <w:rFonts w:ascii="Bookman Old Style" w:eastAsia="Times New Roman" w:hAnsi="Bookman Old Style" w:cs="Times New Roman"/>
          <w:b/>
          <w:bCs/>
          <w:color w:val="000000"/>
          <w:spacing w:val="1"/>
          <w:sz w:val="24"/>
          <w:szCs w:val="24"/>
        </w:rPr>
      </w:pPr>
      <w:r w:rsidRPr="001E0116">
        <w:rPr>
          <w:rFonts w:ascii="Bookman Old Style" w:eastAsia="Times New Roman" w:hAnsi="Bookman Old Style" w:cs="Times New Roman"/>
          <w:b/>
          <w:bCs/>
          <w:color w:val="000000"/>
          <w:spacing w:val="1"/>
          <w:sz w:val="24"/>
          <w:szCs w:val="24"/>
        </w:rPr>
        <w:t>X. RADNI ODNOSI</w:t>
      </w:r>
    </w:p>
    <w:p w:rsidR="001E0116" w:rsidRPr="001E0116" w:rsidRDefault="001E0116" w:rsidP="001E0116">
      <w:pPr>
        <w:shd w:val="clear" w:color="auto" w:fill="FFFFFF"/>
        <w:spacing w:after="0" w:line="240" w:lineRule="auto"/>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z w:val="24"/>
          <w:szCs w:val="24"/>
        </w:rPr>
        <w:t>Članak 30.</w:t>
      </w:r>
    </w:p>
    <w:p w:rsidR="001E0116" w:rsidRPr="001E0116" w:rsidRDefault="001E0116" w:rsidP="001E0116">
      <w:pPr>
        <w:shd w:val="clear" w:color="auto" w:fill="FFFFFF"/>
        <w:spacing w:after="0" w:line="274" w:lineRule="exact"/>
        <w:ind w:firstLine="734"/>
        <w:jc w:val="both"/>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4"/>
          <w:sz w:val="24"/>
          <w:szCs w:val="24"/>
        </w:rPr>
        <w:t>Radni odnosi u Knjižnici uređuju se sukladno propisima koji uređuju područje knjižnične djelatnosti</w:t>
      </w:r>
      <w:r w:rsidRPr="001E0116">
        <w:rPr>
          <w:rFonts w:ascii="Bookman Old Style" w:eastAsia="Times New Roman" w:hAnsi="Bookman Old Style" w:cs="Times New Roman"/>
          <w:color w:val="000000"/>
          <w:spacing w:val="1"/>
          <w:sz w:val="24"/>
          <w:szCs w:val="24"/>
        </w:rPr>
        <w:t>, općim propisima o radnim odnosima, kolektivnim ugovorom i općim aktima Ustanove.</w:t>
      </w:r>
    </w:p>
    <w:p w:rsidR="001E0116" w:rsidRPr="001E0116" w:rsidRDefault="001E0116" w:rsidP="001E0116">
      <w:pPr>
        <w:shd w:val="clear" w:color="auto" w:fill="FFFFFF"/>
        <w:spacing w:after="0" w:line="283" w:lineRule="exact"/>
        <w:jc w:val="both"/>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83" w:lineRule="exact"/>
        <w:jc w:val="both"/>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uto"/>
        <w:rPr>
          <w:rFonts w:ascii="Bookman Old Style" w:eastAsia="Times New Roman" w:hAnsi="Bookman Old Style" w:cs="Times New Roman"/>
          <w:b/>
          <w:bCs/>
          <w:color w:val="000000"/>
          <w:spacing w:val="1"/>
          <w:sz w:val="24"/>
          <w:szCs w:val="24"/>
        </w:rPr>
      </w:pPr>
      <w:r w:rsidRPr="001E0116">
        <w:rPr>
          <w:rFonts w:ascii="Bookman Old Style" w:eastAsia="Times New Roman" w:hAnsi="Bookman Old Style" w:cs="Times New Roman"/>
          <w:b/>
          <w:bCs/>
          <w:color w:val="000000"/>
          <w:spacing w:val="1"/>
          <w:sz w:val="24"/>
          <w:szCs w:val="24"/>
        </w:rPr>
        <w:t>XI. SINDIKALNO ORGANIZIRANJE</w:t>
      </w:r>
    </w:p>
    <w:p w:rsidR="001E0116" w:rsidRPr="001E0116" w:rsidRDefault="001E0116" w:rsidP="001E0116">
      <w:pPr>
        <w:shd w:val="clear" w:color="auto" w:fill="FFFFFF"/>
        <w:spacing w:after="0" w:line="240" w:lineRule="auto"/>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Članak 31.</w:t>
      </w:r>
    </w:p>
    <w:p w:rsidR="001E0116" w:rsidRPr="001E0116" w:rsidRDefault="001E0116" w:rsidP="001E0116">
      <w:pPr>
        <w:shd w:val="clear" w:color="auto" w:fill="FFFFFF"/>
        <w:spacing w:after="0" w:line="274" w:lineRule="exact"/>
        <w:ind w:firstLine="634"/>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z w:val="24"/>
          <w:szCs w:val="24"/>
        </w:rPr>
        <w:t>Sindikalno organiziranje u Knjižnici je slobodno.</w:t>
      </w:r>
    </w:p>
    <w:p w:rsidR="001E0116" w:rsidRPr="001E0116" w:rsidRDefault="001E0116" w:rsidP="001E0116">
      <w:pPr>
        <w:shd w:val="clear" w:color="auto" w:fill="FFFFFF"/>
        <w:spacing w:after="0" w:line="274" w:lineRule="exact"/>
        <w:ind w:firstLine="634"/>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Ravnatelj je obvezan surađivati sa sindikatom kada se radi o ostvarivanju i zaštiti prava djelatnika utvrđenim zakonom i aktima donesenim temeljem zakona.</w:t>
      </w:r>
    </w:p>
    <w:p w:rsidR="001E0116" w:rsidRPr="001E0116" w:rsidRDefault="001E0116" w:rsidP="001E0116">
      <w:pPr>
        <w:shd w:val="clear" w:color="auto" w:fill="FFFFFF"/>
        <w:spacing w:after="0" w:line="274" w:lineRule="exact"/>
        <w:ind w:firstLine="634"/>
        <w:jc w:val="both"/>
        <w:rPr>
          <w:rFonts w:ascii="Bookman Old Style" w:eastAsia="Times New Roman" w:hAnsi="Bookman Old Style" w:cs="Times New Roman"/>
          <w:color w:val="000000"/>
          <w:spacing w:val="-1"/>
          <w:sz w:val="24"/>
          <w:szCs w:val="24"/>
        </w:rPr>
      </w:pPr>
    </w:p>
    <w:p w:rsidR="001E0116" w:rsidRPr="001E0116" w:rsidRDefault="001E0116" w:rsidP="001E0116">
      <w:pPr>
        <w:shd w:val="clear" w:color="auto" w:fill="FFFFFF"/>
        <w:spacing w:after="0" w:line="274" w:lineRule="exact"/>
        <w:ind w:firstLine="634"/>
        <w:jc w:val="both"/>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tLeast"/>
        <w:rPr>
          <w:rFonts w:ascii="Bookman Old Style" w:eastAsia="Times New Roman" w:hAnsi="Bookman Old Style" w:cs="Times New Roman"/>
          <w:b/>
          <w:bCs/>
          <w:color w:val="000000"/>
          <w:spacing w:val="1"/>
          <w:sz w:val="24"/>
          <w:szCs w:val="24"/>
        </w:rPr>
      </w:pPr>
      <w:r w:rsidRPr="001E0116">
        <w:rPr>
          <w:rFonts w:ascii="Bookman Old Style" w:eastAsia="Times New Roman" w:hAnsi="Bookman Old Style" w:cs="Times New Roman"/>
          <w:b/>
          <w:bCs/>
          <w:color w:val="000000"/>
          <w:spacing w:val="1"/>
          <w:sz w:val="24"/>
          <w:szCs w:val="24"/>
        </w:rPr>
        <w:t>XII. JAVNOST RADA USTANOVE</w:t>
      </w:r>
    </w:p>
    <w:p w:rsidR="001E0116" w:rsidRPr="001E0116" w:rsidRDefault="001E0116" w:rsidP="001E0116">
      <w:pPr>
        <w:shd w:val="clear" w:color="auto" w:fill="FFFFFF"/>
        <w:spacing w:after="0" w:line="240" w:lineRule="atLeast"/>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tLeast"/>
        <w:jc w:val="center"/>
        <w:rPr>
          <w:rFonts w:ascii="Bookman Old Style" w:eastAsia="Times New Roman" w:hAnsi="Bookman Old Style" w:cs="Times New Roman"/>
          <w:color w:val="000000"/>
          <w:spacing w:val="-3"/>
          <w:sz w:val="24"/>
          <w:szCs w:val="24"/>
        </w:rPr>
      </w:pPr>
      <w:r w:rsidRPr="001E0116">
        <w:rPr>
          <w:rFonts w:ascii="Bookman Old Style" w:eastAsia="Times New Roman" w:hAnsi="Bookman Old Style" w:cs="Times New Roman"/>
          <w:color w:val="000000"/>
          <w:spacing w:val="-3"/>
          <w:sz w:val="24"/>
          <w:szCs w:val="24"/>
        </w:rPr>
        <w:t>Članak 32.</w:t>
      </w:r>
    </w:p>
    <w:p w:rsidR="001E0116" w:rsidRPr="001E0116" w:rsidRDefault="001E0116" w:rsidP="001E0116">
      <w:pPr>
        <w:shd w:val="clear" w:color="auto" w:fill="FFFFFF"/>
        <w:spacing w:after="0" w:line="278" w:lineRule="exact"/>
        <w:ind w:firstLine="720"/>
        <w:jc w:val="both"/>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Rad Knjižnice je javan.</w:t>
      </w:r>
    </w:p>
    <w:p w:rsidR="001E0116" w:rsidRPr="001E0116" w:rsidRDefault="001E0116" w:rsidP="001E0116">
      <w:pPr>
        <w:shd w:val="clear" w:color="auto" w:fill="FFFFFF"/>
        <w:spacing w:after="0" w:line="278" w:lineRule="exact"/>
        <w:ind w:firstLine="720"/>
        <w:jc w:val="both"/>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Statut i drugi opći akti objavljuju se na oglasnoj ploči i na mrežnim stranicama Knjižnice.</w:t>
      </w:r>
    </w:p>
    <w:p w:rsidR="001E0116" w:rsidRPr="001E0116" w:rsidRDefault="001E0116" w:rsidP="001E0116">
      <w:pPr>
        <w:shd w:val="clear" w:color="auto" w:fill="FFFFFF"/>
        <w:spacing w:after="0" w:line="278" w:lineRule="exact"/>
        <w:ind w:firstLine="720"/>
        <w:jc w:val="both"/>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Knjižnica upoznaje javnost o organizaciji rada Knjižnice, uvjetima rada, načinu pružanja usluga i obavljanju poslova iz svoje djelatnosti davanjem informacija u sredstvima javnog priopćavanja te putem mrežne stranice Knjižnice.</w:t>
      </w:r>
    </w:p>
    <w:p w:rsidR="001E0116" w:rsidRPr="001E0116" w:rsidRDefault="001E0116" w:rsidP="001E0116">
      <w:pPr>
        <w:shd w:val="clear" w:color="auto" w:fill="FFFFFF"/>
        <w:spacing w:after="0" w:line="278" w:lineRule="exact"/>
        <w:ind w:firstLine="720"/>
        <w:jc w:val="both"/>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lastRenderedPageBreak/>
        <w:t>Knjižnica je dužna svim domaćim i stranim fizičkim i pravnim osobama omogućiti pristup informacijama koje posjeduje, raspolaže i nadzire u skladu sa zakonom kojim se uređuje pravo na pristup informacijama.</w:t>
      </w:r>
    </w:p>
    <w:p w:rsidR="001E0116" w:rsidRPr="001E0116" w:rsidRDefault="001E0116" w:rsidP="001E0116">
      <w:pPr>
        <w:shd w:val="clear" w:color="auto" w:fill="FFFFFF"/>
        <w:spacing w:after="0" w:line="278" w:lineRule="exact"/>
        <w:ind w:firstLine="720"/>
        <w:jc w:val="both"/>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Odredba stavka 3. ovog članka ne odnosi se na materijale i dokumente koji sadrže informaciju koja je sukladno zakonu izuzeta od prava na uvid.</w:t>
      </w:r>
    </w:p>
    <w:p w:rsidR="001E0116" w:rsidRPr="001E0116" w:rsidRDefault="001E0116" w:rsidP="001E0116">
      <w:pPr>
        <w:shd w:val="clear" w:color="auto" w:fill="FFFFFF"/>
        <w:spacing w:after="0" w:line="278" w:lineRule="exact"/>
        <w:rPr>
          <w:rFonts w:ascii="Bookman Old Style" w:eastAsia="Times New Roman" w:hAnsi="Bookman Old Style" w:cs="Times New Roman"/>
          <w:color w:val="000000"/>
          <w:sz w:val="24"/>
          <w:szCs w:val="24"/>
        </w:rPr>
      </w:pPr>
    </w:p>
    <w:p w:rsidR="001E0116" w:rsidRPr="001E0116" w:rsidRDefault="001E0116" w:rsidP="001E0116">
      <w:pPr>
        <w:shd w:val="clear" w:color="auto" w:fill="FFFFFF"/>
        <w:spacing w:after="0" w:line="278" w:lineRule="exact"/>
        <w:rPr>
          <w:rFonts w:ascii="Bookman Old Style" w:eastAsia="Times New Roman" w:hAnsi="Bookman Old Style" w:cs="Times New Roman"/>
          <w:bCs/>
          <w:sz w:val="24"/>
          <w:szCs w:val="24"/>
        </w:rPr>
      </w:pPr>
    </w:p>
    <w:p w:rsidR="001E0116" w:rsidRPr="001E0116" w:rsidRDefault="001E0116" w:rsidP="001E0116">
      <w:pPr>
        <w:shd w:val="clear" w:color="auto" w:fill="FFFFFF"/>
        <w:spacing w:after="0" w:line="278" w:lineRule="exact"/>
        <w:rPr>
          <w:rFonts w:ascii="Bookman Old Style" w:eastAsia="Times New Roman" w:hAnsi="Bookman Old Style" w:cs="Times New Roman"/>
          <w:b/>
          <w:bCs/>
          <w:color w:val="000000"/>
          <w:spacing w:val="2"/>
          <w:sz w:val="24"/>
          <w:szCs w:val="24"/>
        </w:rPr>
      </w:pPr>
      <w:r w:rsidRPr="001E0116">
        <w:rPr>
          <w:rFonts w:ascii="Bookman Old Style" w:eastAsia="Times New Roman" w:hAnsi="Bookman Old Style" w:cs="Times New Roman"/>
          <w:b/>
          <w:bCs/>
          <w:sz w:val="24"/>
          <w:szCs w:val="24"/>
        </w:rPr>
        <w:t xml:space="preserve">XIII. </w:t>
      </w:r>
      <w:r w:rsidRPr="001E0116">
        <w:rPr>
          <w:rFonts w:ascii="Bookman Old Style" w:eastAsia="Times New Roman" w:hAnsi="Bookman Old Style" w:cs="Times New Roman"/>
          <w:b/>
          <w:bCs/>
          <w:color w:val="000000"/>
          <w:spacing w:val="2"/>
          <w:sz w:val="24"/>
          <w:szCs w:val="24"/>
        </w:rPr>
        <w:t>ZAŠTITA TAJNOSTI PODATAKA</w:t>
      </w:r>
    </w:p>
    <w:p w:rsidR="001E0116" w:rsidRPr="001E0116" w:rsidRDefault="001E0116" w:rsidP="001E0116">
      <w:pPr>
        <w:shd w:val="clear" w:color="auto" w:fill="FFFFFF"/>
        <w:spacing w:after="0" w:line="278" w:lineRule="exact"/>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Članak 33.</w:t>
      </w:r>
    </w:p>
    <w:p w:rsidR="001E0116" w:rsidRPr="001E0116" w:rsidRDefault="001E0116" w:rsidP="001E0116">
      <w:pPr>
        <w:shd w:val="clear" w:color="auto" w:fill="FFFFFF"/>
        <w:spacing w:after="0" w:line="274" w:lineRule="exact"/>
        <w:ind w:firstLine="734"/>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Tajnim se podacima smatraju podaci koje ravnatelj, sukladno pozitivnim propisima i općem aktu odredi tajnim, kao i svi podaci koje kao tajne tijelo javne vlasti ili druga pravna osoba priopći Knjižnici.</w:t>
      </w:r>
    </w:p>
    <w:p w:rsidR="001E0116" w:rsidRPr="001E0116" w:rsidRDefault="001E0116" w:rsidP="001E0116">
      <w:pPr>
        <w:shd w:val="clear" w:color="auto" w:fill="FFFFFF"/>
        <w:spacing w:after="0" w:line="274" w:lineRule="exact"/>
        <w:ind w:firstLine="734"/>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Djelatnici Knjižnice dužni su čuvati podatke koji se smatraju tajnima bez obzira na način saznanja o tim podacima ili pribavljanja odnosno stjecanja mogućnosti uvida u takve podatke.</w:t>
      </w:r>
    </w:p>
    <w:p w:rsidR="001E0116" w:rsidRPr="001E0116" w:rsidRDefault="001E0116" w:rsidP="001E0116">
      <w:pPr>
        <w:shd w:val="clear" w:color="auto" w:fill="FFFFFF"/>
        <w:spacing w:after="0" w:line="274" w:lineRule="exact"/>
        <w:ind w:firstLine="734"/>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Obveza čuvanja tajnih podataka traje i nakon prestanka radnog odnosa u Knjižnici, sukladno pozitivnim propisima.</w:t>
      </w:r>
    </w:p>
    <w:p w:rsidR="001E0116" w:rsidRPr="001E0116" w:rsidRDefault="001E0116" w:rsidP="001E0116">
      <w:pPr>
        <w:shd w:val="clear" w:color="auto" w:fill="FFFFFF"/>
        <w:spacing w:after="0" w:line="274" w:lineRule="exact"/>
        <w:ind w:firstLine="734"/>
        <w:jc w:val="both"/>
        <w:rPr>
          <w:rFonts w:ascii="Bookman Old Style" w:eastAsia="Times New Roman" w:hAnsi="Bookman Old Style" w:cs="Times New Roman"/>
          <w:color w:val="000000"/>
          <w:spacing w:val="1"/>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Članak 34.</w:t>
      </w:r>
    </w:p>
    <w:p w:rsidR="001E0116" w:rsidRPr="001E0116" w:rsidRDefault="001E0116" w:rsidP="001E0116">
      <w:pPr>
        <w:shd w:val="clear" w:color="auto" w:fill="FFFFFF"/>
        <w:spacing w:after="0" w:line="240" w:lineRule="auto"/>
        <w:ind w:firstLine="708"/>
        <w:jc w:val="both"/>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Prikupljanje, obrada, korištenje, pohrana i zaštita osobnih podataka fizičkih osoba u Knjižnici, kao voditelja obrade, mora se provoditi u skladu s Uredbom (EU) broj 2016/679 Europskog parlamenta i vijeća od dana 2016. godine o zaštiti pojedinca u vezi s obradom osobnih podataka i slobodnom kretanju takvih podataka, Zakona o provedbi opće uredbe o zaštiti podataka (</w:t>
      </w:r>
      <w:r w:rsidRPr="001E0116">
        <w:rPr>
          <w:rFonts w:ascii="Bookman Old Style" w:eastAsia="Times New Roman" w:hAnsi="Bookman Old Style" w:cs="Times New Roman"/>
          <w:color w:val="000000"/>
          <w:spacing w:val="-1"/>
          <w:sz w:val="24"/>
          <w:szCs w:val="24"/>
        </w:rPr>
        <w:t>«Narodne novine», br. 42/18) od 9. svibnja 2018. godine i s tim u svezi ostalim propisima.</w:t>
      </w:r>
    </w:p>
    <w:p w:rsidR="001E0116" w:rsidRPr="001E0116" w:rsidRDefault="001E0116" w:rsidP="001E0116">
      <w:pPr>
        <w:shd w:val="clear" w:color="auto" w:fill="FFFFFF"/>
        <w:spacing w:after="0" w:line="240" w:lineRule="auto"/>
        <w:jc w:val="both"/>
        <w:rPr>
          <w:rFonts w:ascii="Bookman Old Style" w:eastAsia="Times New Roman" w:hAnsi="Bookman Old Style" w:cs="Times New Roman"/>
          <w:color w:val="000000"/>
          <w:sz w:val="24"/>
          <w:szCs w:val="24"/>
        </w:rPr>
      </w:pPr>
      <w:r w:rsidRPr="001E0116">
        <w:rPr>
          <w:rFonts w:ascii="Bookman Old Style" w:eastAsia="Times New Roman" w:hAnsi="Bookman Old Style" w:cs="Times New Roman"/>
          <w:color w:val="000000"/>
          <w:sz w:val="24"/>
          <w:szCs w:val="24"/>
        </w:rPr>
        <w:tab/>
        <w:t>Knjižnica, kao voditelj obrade dužna je osigurati i provesti zakonom propisane poslove i postupanja zbog valjane i zakonite primjene prethodnim stavkom navedenih propisa.</w:t>
      </w: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color w:val="000000"/>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color w:val="000000"/>
          <w:sz w:val="24"/>
          <w:szCs w:val="24"/>
        </w:rPr>
      </w:pPr>
    </w:p>
    <w:p w:rsidR="001E0116" w:rsidRPr="001E0116" w:rsidRDefault="001E0116" w:rsidP="001E0116">
      <w:pPr>
        <w:shd w:val="clear" w:color="auto" w:fill="FFFFFF"/>
        <w:spacing w:after="0" w:line="240" w:lineRule="auto"/>
        <w:rPr>
          <w:rFonts w:ascii="Bookman Old Style" w:eastAsia="Times New Roman" w:hAnsi="Bookman Old Style" w:cs="Times New Roman"/>
          <w:b/>
          <w:bCs/>
          <w:color w:val="000000"/>
          <w:sz w:val="24"/>
          <w:szCs w:val="24"/>
        </w:rPr>
      </w:pPr>
      <w:r w:rsidRPr="001E0116">
        <w:rPr>
          <w:rFonts w:ascii="Bookman Old Style" w:eastAsia="Times New Roman" w:hAnsi="Bookman Old Style" w:cs="Times New Roman"/>
          <w:b/>
          <w:bCs/>
          <w:color w:val="000000"/>
          <w:sz w:val="24"/>
          <w:szCs w:val="24"/>
        </w:rPr>
        <w:t>XIV. NADZOR</w:t>
      </w:r>
    </w:p>
    <w:p w:rsidR="001E0116" w:rsidRPr="001E0116" w:rsidRDefault="001E0116" w:rsidP="001E0116">
      <w:pPr>
        <w:shd w:val="clear" w:color="auto" w:fill="FFFFFF"/>
        <w:spacing w:after="0" w:line="240" w:lineRule="auto"/>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z w:val="24"/>
          <w:szCs w:val="24"/>
        </w:rPr>
        <w:t>Članak 35.</w:t>
      </w:r>
    </w:p>
    <w:p w:rsidR="001E0116" w:rsidRPr="001E0116" w:rsidRDefault="001E0116" w:rsidP="001E0116">
      <w:pPr>
        <w:shd w:val="clear" w:color="auto" w:fill="FFFFFF"/>
        <w:spacing w:after="0" w:line="274" w:lineRule="exact"/>
        <w:ind w:firstLine="754"/>
        <w:jc w:val="both"/>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z w:val="24"/>
          <w:szCs w:val="24"/>
        </w:rPr>
        <w:t xml:space="preserve">Nadzor nad radom Knjižnice provode ovlaštena tijela državne uprave i ovlaštene </w:t>
      </w:r>
      <w:r w:rsidRPr="001E0116">
        <w:rPr>
          <w:rFonts w:ascii="Bookman Old Style" w:eastAsia="Times New Roman" w:hAnsi="Bookman Old Style" w:cs="Times New Roman"/>
          <w:color w:val="000000"/>
          <w:spacing w:val="2"/>
          <w:sz w:val="24"/>
          <w:szCs w:val="24"/>
        </w:rPr>
        <w:t>javne ustanove, u skladu sa zakonom i propisima donesenim temeljem zakona.</w:t>
      </w:r>
    </w:p>
    <w:p w:rsidR="001E0116" w:rsidRPr="001E0116" w:rsidRDefault="001E0116" w:rsidP="001E0116">
      <w:pPr>
        <w:shd w:val="clear" w:color="auto" w:fill="FFFFFF"/>
        <w:spacing w:after="0" w:line="274" w:lineRule="exact"/>
        <w:ind w:firstLine="734"/>
        <w:jc w:val="both"/>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z w:val="24"/>
          <w:szCs w:val="24"/>
        </w:rPr>
        <w:t xml:space="preserve">U provođenju nadzora ravnatelj i drugi djelatnici Knjižnice dužni </w:t>
      </w:r>
      <w:r w:rsidRPr="001E0116">
        <w:rPr>
          <w:rFonts w:ascii="Bookman Old Style" w:eastAsia="Times New Roman" w:hAnsi="Bookman Old Style" w:cs="Times New Roman"/>
          <w:color w:val="000000"/>
          <w:spacing w:val="1"/>
          <w:sz w:val="24"/>
          <w:szCs w:val="24"/>
        </w:rPr>
        <w:t>su surađivati s ovlaštenim tijelima i osobama koje provode nadzor.</w:t>
      </w:r>
    </w:p>
    <w:p w:rsidR="001E0116" w:rsidRPr="001E0116" w:rsidRDefault="001E0116" w:rsidP="001E0116">
      <w:pPr>
        <w:shd w:val="clear" w:color="auto" w:fill="FFFFFF"/>
        <w:spacing w:after="0" w:line="274" w:lineRule="exact"/>
        <w:ind w:firstLine="734"/>
        <w:jc w:val="both"/>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74" w:lineRule="exact"/>
        <w:ind w:firstLine="734"/>
        <w:jc w:val="both"/>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uto"/>
        <w:rPr>
          <w:rFonts w:ascii="Bookman Old Style" w:eastAsia="Times New Roman" w:hAnsi="Bookman Old Style" w:cs="Times New Roman"/>
          <w:b/>
          <w:bCs/>
          <w:color w:val="000000"/>
          <w:spacing w:val="2"/>
          <w:sz w:val="24"/>
          <w:szCs w:val="24"/>
        </w:rPr>
      </w:pPr>
      <w:r w:rsidRPr="001E0116">
        <w:rPr>
          <w:rFonts w:ascii="Bookman Old Style" w:eastAsia="Times New Roman" w:hAnsi="Bookman Old Style" w:cs="Times New Roman"/>
          <w:b/>
          <w:bCs/>
          <w:color w:val="000000"/>
          <w:spacing w:val="2"/>
          <w:sz w:val="24"/>
          <w:szCs w:val="24"/>
        </w:rPr>
        <w:t>XV. PRIJELAZNE I ZAVRŠNE ODREDBE</w:t>
      </w:r>
    </w:p>
    <w:p w:rsidR="001E0116" w:rsidRPr="001E0116" w:rsidRDefault="001E0116" w:rsidP="001E0116">
      <w:pPr>
        <w:shd w:val="clear" w:color="auto" w:fill="FFFFFF"/>
        <w:spacing w:after="0" w:line="240" w:lineRule="auto"/>
        <w:rPr>
          <w:rFonts w:ascii="Bookman Old Style" w:eastAsia="Times New Roman" w:hAnsi="Bookman Old Style" w:cs="Times New Roman"/>
          <w:sz w:val="24"/>
          <w:szCs w:val="24"/>
        </w:rPr>
      </w:pPr>
    </w:p>
    <w:p w:rsidR="001E0116" w:rsidRPr="001E0116" w:rsidRDefault="001E0116" w:rsidP="001E0116">
      <w:pPr>
        <w:shd w:val="clear" w:color="auto" w:fill="FFFFFF"/>
        <w:spacing w:after="0" w:line="240" w:lineRule="auto"/>
        <w:jc w:val="center"/>
        <w:rPr>
          <w:rFonts w:ascii="Bookman Old Style" w:eastAsia="Times New Roman" w:hAnsi="Bookman Old Style" w:cs="Times New Roman"/>
          <w:sz w:val="24"/>
          <w:szCs w:val="24"/>
        </w:rPr>
      </w:pPr>
      <w:r w:rsidRPr="001E0116">
        <w:rPr>
          <w:rFonts w:ascii="Bookman Old Style" w:eastAsia="Times New Roman" w:hAnsi="Bookman Old Style" w:cs="Times New Roman"/>
          <w:color w:val="000000"/>
          <w:spacing w:val="-1"/>
          <w:sz w:val="24"/>
          <w:szCs w:val="24"/>
        </w:rPr>
        <w:t>Članak 36.</w:t>
      </w:r>
    </w:p>
    <w:p w:rsidR="001E0116" w:rsidRPr="001E0116" w:rsidRDefault="001E0116" w:rsidP="001E0116">
      <w:pPr>
        <w:spacing w:after="0" w:line="240" w:lineRule="auto"/>
        <w:ind w:firstLine="708"/>
        <w:jc w:val="both"/>
        <w:rPr>
          <w:rFonts w:ascii="Bookman Old Style" w:eastAsia="Times New Roman" w:hAnsi="Bookman Old Style" w:cs="Times New Roman"/>
          <w:color w:val="000000"/>
          <w:spacing w:val="2"/>
          <w:sz w:val="24"/>
          <w:szCs w:val="24"/>
        </w:rPr>
      </w:pPr>
      <w:r w:rsidRPr="001E0116">
        <w:rPr>
          <w:rFonts w:ascii="Bookman Old Style" w:eastAsia="Times New Roman" w:hAnsi="Bookman Old Style" w:cs="Times New Roman"/>
          <w:color w:val="000000"/>
          <w:spacing w:val="7"/>
          <w:sz w:val="24"/>
          <w:szCs w:val="24"/>
        </w:rPr>
        <w:t xml:space="preserve">Danom stupanja na snagu ovoga Statuta prestaje vrijediti Statut </w:t>
      </w:r>
      <w:r w:rsidRPr="001E0116">
        <w:rPr>
          <w:rFonts w:ascii="Bookman Old Style" w:eastAsia="Times New Roman" w:hAnsi="Bookman Old Style" w:cs="Times New Roman"/>
          <w:sz w:val="24"/>
          <w:szCs w:val="24"/>
        </w:rPr>
        <w:t>Gradske knjižnice «Matija Vlačić Ilirik» Rovinj - Biblioteca civica «Matija Vlačić Ilirik»</w:t>
      </w:r>
      <w:r w:rsidRPr="001E0116">
        <w:rPr>
          <w:rFonts w:ascii="Bookman Old Style" w:eastAsia="Times New Roman" w:hAnsi="Bookman Old Style" w:cs="Times New Roman"/>
          <w:color w:val="000000"/>
          <w:spacing w:val="2"/>
          <w:sz w:val="24"/>
          <w:szCs w:val="24"/>
        </w:rPr>
        <w:t xml:space="preserve"> Rovigno od 20. lipnja 2006. godine.</w:t>
      </w:r>
    </w:p>
    <w:p w:rsidR="001E0116" w:rsidRPr="001E0116" w:rsidRDefault="001E0116" w:rsidP="001E0116">
      <w:pPr>
        <w:spacing w:after="0" w:line="240" w:lineRule="auto"/>
        <w:ind w:firstLine="708"/>
        <w:jc w:val="both"/>
        <w:rPr>
          <w:rFonts w:ascii="Bookman Old Style" w:eastAsia="Times New Roman" w:hAnsi="Bookman Old Style" w:cs="Times New Roman"/>
          <w:color w:val="000000"/>
          <w:spacing w:val="2"/>
          <w:sz w:val="24"/>
          <w:szCs w:val="24"/>
        </w:rPr>
      </w:pPr>
    </w:p>
    <w:p w:rsidR="001E0116" w:rsidRPr="001E0116" w:rsidRDefault="001E0116" w:rsidP="001E0116">
      <w:pPr>
        <w:spacing w:after="0" w:line="240" w:lineRule="auto"/>
        <w:ind w:firstLine="708"/>
        <w:jc w:val="both"/>
        <w:rPr>
          <w:rFonts w:ascii="Bookman Old Style" w:eastAsia="Times New Roman" w:hAnsi="Bookman Old Style" w:cs="Times New Roman"/>
          <w:color w:val="000000"/>
          <w:spacing w:val="2"/>
          <w:sz w:val="24"/>
          <w:szCs w:val="24"/>
        </w:rPr>
      </w:pPr>
    </w:p>
    <w:p w:rsidR="001E0116" w:rsidRPr="001E0116" w:rsidRDefault="001E0116" w:rsidP="001E0116">
      <w:pPr>
        <w:spacing w:after="0" w:line="240" w:lineRule="auto"/>
        <w:jc w:val="center"/>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lastRenderedPageBreak/>
        <w:t>Članak 37.</w:t>
      </w:r>
    </w:p>
    <w:p w:rsidR="001E0116" w:rsidRPr="001E0116" w:rsidRDefault="001E0116" w:rsidP="001E0116">
      <w:pPr>
        <w:spacing w:after="0" w:line="240" w:lineRule="auto"/>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ab/>
        <w:t>Opći akti Knjižnice uskladiti će se odredbama ovoga Statuta u roku od 60 dana od dana stupanja na snagu ovoga Statuta.</w:t>
      </w:r>
    </w:p>
    <w:p w:rsidR="001E0116" w:rsidRPr="001E0116" w:rsidRDefault="001E0116" w:rsidP="001E0116">
      <w:pPr>
        <w:spacing w:after="0" w:line="240" w:lineRule="auto"/>
        <w:ind w:firstLine="708"/>
        <w:jc w:val="both"/>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Do donošenja akata u smislu stavka 1. ovoga članka, ostaju na snazi postojeći opći akti Knjižnice, ako nisu u suprotnosti sa zakonom i ovim Statutom.</w:t>
      </w:r>
    </w:p>
    <w:p w:rsidR="001E0116" w:rsidRPr="001E0116" w:rsidRDefault="001E0116" w:rsidP="001E0116">
      <w:pPr>
        <w:spacing w:after="0" w:line="240" w:lineRule="auto"/>
        <w:rPr>
          <w:rFonts w:ascii="Bookman Old Style" w:eastAsia="Times New Roman" w:hAnsi="Bookman Old Style" w:cs="Times New Roman"/>
          <w:color w:val="000000"/>
          <w:spacing w:val="-1"/>
          <w:sz w:val="24"/>
          <w:szCs w:val="24"/>
        </w:rPr>
      </w:pPr>
    </w:p>
    <w:p w:rsidR="001E0116" w:rsidRPr="001E0116" w:rsidRDefault="001E0116" w:rsidP="001E0116">
      <w:pPr>
        <w:spacing w:after="0" w:line="240" w:lineRule="auto"/>
        <w:jc w:val="center"/>
        <w:rPr>
          <w:rFonts w:ascii="Bookman Old Style" w:eastAsia="Times New Roman" w:hAnsi="Bookman Old Style" w:cs="Times New Roman"/>
          <w:color w:val="000000"/>
          <w:spacing w:val="-1"/>
          <w:sz w:val="24"/>
          <w:szCs w:val="24"/>
        </w:rPr>
      </w:pPr>
      <w:r w:rsidRPr="001E0116">
        <w:rPr>
          <w:rFonts w:ascii="Bookman Old Style" w:eastAsia="Times New Roman" w:hAnsi="Bookman Old Style" w:cs="Times New Roman"/>
          <w:color w:val="000000"/>
          <w:spacing w:val="-1"/>
          <w:sz w:val="24"/>
          <w:szCs w:val="24"/>
        </w:rPr>
        <w:t>Članak 38.</w:t>
      </w:r>
    </w:p>
    <w:p w:rsidR="001E0116" w:rsidRPr="001E0116" w:rsidRDefault="001E0116" w:rsidP="001E0116">
      <w:pPr>
        <w:spacing w:after="0" w:line="240" w:lineRule="auto"/>
        <w:ind w:firstLine="709"/>
        <w:jc w:val="both"/>
        <w:rPr>
          <w:rFonts w:ascii="Bookman Old Style" w:eastAsia="Times New Roman" w:hAnsi="Bookman Old Style" w:cs="Times New Roman"/>
          <w:sz w:val="24"/>
          <w:szCs w:val="24"/>
        </w:rPr>
      </w:pPr>
      <w:r w:rsidRPr="001E0116">
        <w:rPr>
          <w:rFonts w:ascii="Bookman Old Style" w:eastAsia="Times New Roman" w:hAnsi="Bookman Old Style" w:cs="Times New Roman"/>
          <w:sz w:val="24"/>
          <w:szCs w:val="24"/>
        </w:rPr>
        <w:t>Ovaj Statut stupa na snagu osmoga dana od dana objave na oglasnoj ploči Knjižnice.</w:t>
      </w:r>
    </w:p>
    <w:p w:rsidR="001E0116" w:rsidRPr="001E0116" w:rsidRDefault="001E0116" w:rsidP="001E0116">
      <w:pPr>
        <w:spacing w:after="0" w:line="240" w:lineRule="auto"/>
        <w:ind w:firstLine="709"/>
        <w:jc w:val="both"/>
        <w:rPr>
          <w:rFonts w:ascii="Bookman Old Style" w:eastAsia="Times New Roman" w:hAnsi="Bookman Old Style" w:cs="Times New Roman"/>
          <w:sz w:val="24"/>
          <w:szCs w:val="24"/>
        </w:rPr>
      </w:pPr>
    </w:p>
    <w:p w:rsidR="001E0116" w:rsidRPr="001E0116" w:rsidRDefault="001E0116" w:rsidP="001E0116">
      <w:pPr>
        <w:spacing w:after="0" w:line="240" w:lineRule="auto"/>
        <w:ind w:firstLine="709"/>
        <w:jc w:val="both"/>
        <w:rPr>
          <w:rFonts w:ascii="Bookman Old Style" w:eastAsia="Times New Roman" w:hAnsi="Bookman Old Style" w:cs="Times New Roman"/>
          <w:sz w:val="24"/>
          <w:szCs w:val="24"/>
        </w:rPr>
      </w:pPr>
    </w:p>
    <w:p w:rsidR="001E0116" w:rsidRPr="001E0116" w:rsidRDefault="001E0116" w:rsidP="001E0116">
      <w:pPr>
        <w:spacing w:after="0" w:line="240" w:lineRule="auto"/>
        <w:ind w:firstLine="709"/>
        <w:jc w:val="both"/>
        <w:rPr>
          <w:rFonts w:ascii="Bookman Old Style" w:eastAsia="Times New Roman" w:hAnsi="Bookman Old Style" w:cs="Times New Roman"/>
          <w:sz w:val="24"/>
          <w:szCs w:val="24"/>
        </w:rPr>
      </w:pPr>
    </w:p>
    <w:p w:rsidR="001E0116" w:rsidRPr="001E0116" w:rsidRDefault="001E0116" w:rsidP="001E0116">
      <w:pPr>
        <w:spacing w:after="0" w:line="240" w:lineRule="auto"/>
        <w:ind w:firstLine="709"/>
        <w:jc w:val="both"/>
        <w:rPr>
          <w:rFonts w:ascii="Bookman Old Style" w:eastAsia="Times New Roman" w:hAnsi="Bookman Old Style" w:cs="Times New Roman"/>
          <w:sz w:val="24"/>
          <w:szCs w:val="24"/>
        </w:rPr>
      </w:pPr>
    </w:p>
    <w:p w:rsidR="001E0116" w:rsidRPr="001E0116" w:rsidRDefault="00B818B9" w:rsidP="001E0116">
      <w:pPr>
        <w:spacing w:after="0" w:line="240" w:lineRule="auto"/>
        <w:jc w:val="both"/>
        <w:rPr>
          <w:rFonts w:ascii="Bookman Old Style" w:eastAsia="Times New Roman" w:hAnsi="Bookman Old Style" w:cs="Times New Roman"/>
          <w:sz w:val="24"/>
          <w:szCs w:val="24"/>
        </w:rPr>
      </w:pPr>
      <w:r w:rsidRPr="00A55322">
        <w:rPr>
          <w:rFonts w:ascii="Bookman Old Style" w:eastAsia="Times New Roman" w:hAnsi="Bookman Old Style" w:cs="Times New Roman"/>
          <w:sz w:val="24"/>
          <w:szCs w:val="24"/>
        </w:rPr>
        <w:t>Urbroj:</w:t>
      </w:r>
      <w:r>
        <w:rPr>
          <w:rFonts w:ascii="Bookman Old Style" w:eastAsia="Times New Roman" w:hAnsi="Bookman Old Style" w:cs="Times New Roman"/>
          <w:sz w:val="24"/>
          <w:szCs w:val="24"/>
        </w:rPr>
        <w:t xml:space="preserve"> </w:t>
      </w:r>
      <w:r w:rsidR="00A55322">
        <w:rPr>
          <w:rFonts w:ascii="Bookman Old Style" w:eastAsia="Times New Roman" w:hAnsi="Bookman Old Style" w:cs="Times New Roman"/>
          <w:sz w:val="24"/>
          <w:szCs w:val="24"/>
        </w:rPr>
        <w:t>683-10/20.</w:t>
      </w:r>
    </w:p>
    <w:p w:rsidR="001E0116" w:rsidRPr="001E0116" w:rsidRDefault="001E0116" w:rsidP="001E0116">
      <w:pPr>
        <w:spacing w:after="0" w:line="240" w:lineRule="auto"/>
        <w:ind w:left="6946"/>
        <w:jc w:val="center"/>
        <w:rPr>
          <w:rFonts w:ascii="Bookman Old Style" w:eastAsia="Times New Roman" w:hAnsi="Bookman Old Style" w:cs="Arial"/>
          <w:sz w:val="24"/>
          <w:szCs w:val="24"/>
          <w:lang w:val="en-GB"/>
        </w:rPr>
      </w:pPr>
      <w:r w:rsidRPr="001E0116">
        <w:rPr>
          <w:rFonts w:ascii="Bookman Old Style" w:eastAsia="Times New Roman" w:hAnsi="Bookman Old Style" w:cs="Arial"/>
          <w:sz w:val="24"/>
          <w:szCs w:val="24"/>
          <w:lang w:val="en-GB"/>
        </w:rPr>
        <w:t>Ravnatelj</w:t>
      </w:r>
    </w:p>
    <w:p w:rsidR="001E0116" w:rsidRPr="001E0116" w:rsidRDefault="001E0116" w:rsidP="001E0116">
      <w:pPr>
        <w:spacing w:after="0" w:line="240" w:lineRule="auto"/>
        <w:ind w:left="6120"/>
        <w:jc w:val="right"/>
        <w:rPr>
          <w:rFonts w:ascii="Bookman Old Style" w:eastAsia="Times New Roman" w:hAnsi="Bookman Old Style" w:cs="Arial"/>
          <w:sz w:val="24"/>
          <w:szCs w:val="24"/>
          <w:lang w:val="en-GB"/>
        </w:rPr>
      </w:pPr>
      <w:r w:rsidRPr="001E0116">
        <w:rPr>
          <w:rFonts w:ascii="Bookman Old Style" w:eastAsia="Times New Roman" w:hAnsi="Bookman Old Style" w:cs="Arial"/>
          <w:sz w:val="24"/>
          <w:szCs w:val="24"/>
          <w:lang w:val="en-GB"/>
        </w:rPr>
        <w:t>dr. sc. Boris Biletić</w:t>
      </w:r>
    </w:p>
    <w:p w:rsidR="00076A1D" w:rsidRPr="00356654" w:rsidRDefault="00076A1D">
      <w:pPr>
        <w:rPr>
          <w:rFonts w:ascii="Bookman Old Style" w:hAnsi="Bookman Old Style"/>
          <w:sz w:val="24"/>
          <w:szCs w:val="24"/>
        </w:rPr>
      </w:pPr>
    </w:p>
    <w:p w:rsidR="00356654" w:rsidRPr="00356654" w:rsidRDefault="00356654">
      <w:pPr>
        <w:rPr>
          <w:rFonts w:ascii="Bookman Old Style" w:hAnsi="Bookman Old Style"/>
          <w:sz w:val="24"/>
          <w:szCs w:val="24"/>
        </w:rPr>
      </w:pPr>
    </w:p>
    <w:p w:rsidR="00356654" w:rsidRPr="00356654" w:rsidRDefault="00356654">
      <w:pPr>
        <w:rPr>
          <w:rFonts w:ascii="Bookman Old Style" w:hAnsi="Bookman Old Style"/>
          <w:sz w:val="24"/>
          <w:szCs w:val="24"/>
        </w:rPr>
      </w:pPr>
    </w:p>
    <w:p w:rsidR="00356654" w:rsidRDefault="00356654" w:rsidP="00356654">
      <w:pPr>
        <w:jc w:val="both"/>
        <w:rPr>
          <w:rFonts w:ascii="Bookman Old Style" w:hAnsi="Bookman Old Style"/>
          <w:sz w:val="24"/>
          <w:szCs w:val="24"/>
        </w:rPr>
      </w:pPr>
      <w:r w:rsidRPr="00356654">
        <w:rPr>
          <w:rFonts w:ascii="Bookman Old Style" w:hAnsi="Bookman Old Style"/>
          <w:sz w:val="24"/>
          <w:szCs w:val="24"/>
        </w:rPr>
        <w:t xml:space="preserve">Ovaj </w:t>
      </w:r>
      <w:r>
        <w:rPr>
          <w:rFonts w:ascii="Bookman Old Style" w:hAnsi="Bookman Old Style"/>
          <w:sz w:val="24"/>
          <w:szCs w:val="24"/>
        </w:rPr>
        <w:t xml:space="preserve">Statut objavljen je na oglasnoj ploči </w:t>
      </w:r>
      <w:r w:rsidRPr="00A55322">
        <w:rPr>
          <w:rFonts w:ascii="Bookman Old Style" w:hAnsi="Bookman Old Style"/>
          <w:sz w:val="24"/>
          <w:szCs w:val="24"/>
        </w:rPr>
        <w:t xml:space="preserve">Knjižnice dana </w:t>
      </w:r>
      <w:r w:rsidR="00A55322" w:rsidRPr="00A55322">
        <w:rPr>
          <w:rFonts w:ascii="Bookman Old Style" w:hAnsi="Bookman Old Style"/>
          <w:sz w:val="24"/>
          <w:szCs w:val="24"/>
        </w:rPr>
        <w:t>4. svibnja</w:t>
      </w:r>
      <w:r w:rsidRPr="00A55322">
        <w:rPr>
          <w:rFonts w:ascii="Bookman Old Style" w:hAnsi="Bookman Old Style"/>
          <w:sz w:val="24"/>
          <w:szCs w:val="24"/>
        </w:rPr>
        <w:t xml:space="preserve">   i stupio je na snagu dana </w:t>
      </w:r>
      <w:r w:rsidR="00A55322" w:rsidRPr="00A55322">
        <w:rPr>
          <w:rFonts w:ascii="Bookman Old Style" w:hAnsi="Bookman Old Style"/>
          <w:sz w:val="24"/>
          <w:szCs w:val="24"/>
        </w:rPr>
        <w:t>13. svibnja 2020.</w:t>
      </w:r>
      <w:r w:rsidRPr="00A55322">
        <w:rPr>
          <w:rFonts w:ascii="Bookman Old Style" w:hAnsi="Bookman Old Style"/>
          <w:sz w:val="24"/>
          <w:szCs w:val="24"/>
        </w:rPr>
        <w:t xml:space="preserve">                  .</w:t>
      </w:r>
    </w:p>
    <w:p w:rsidR="00356654" w:rsidRDefault="00356654" w:rsidP="00356654">
      <w:pPr>
        <w:jc w:val="both"/>
        <w:rPr>
          <w:rFonts w:ascii="Bookman Old Style" w:hAnsi="Bookman Old Style"/>
          <w:sz w:val="24"/>
          <w:szCs w:val="24"/>
        </w:rPr>
      </w:pPr>
    </w:p>
    <w:p w:rsidR="00217917" w:rsidRDefault="00217917" w:rsidP="00356654">
      <w:pPr>
        <w:jc w:val="both"/>
        <w:rPr>
          <w:rFonts w:ascii="Bookman Old Style" w:hAnsi="Bookman Old Style"/>
          <w:sz w:val="24"/>
          <w:szCs w:val="24"/>
        </w:rPr>
      </w:pPr>
    </w:p>
    <w:p w:rsidR="00356654" w:rsidRPr="001E0116" w:rsidRDefault="00356654" w:rsidP="00356654">
      <w:pPr>
        <w:spacing w:after="0" w:line="240" w:lineRule="auto"/>
        <w:ind w:left="6946"/>
        <w:jc w:val="center"/>
        <w:rPr>
          <w:rFonts w:ascii="Bookman Old Style" w:eastAsia="Times New Roman" w:hAnsi="Bookman Old Style" w:cs="Arial"/>
          <w:sz w:val="24"/>
          <w:szCs w:val="24"/>
          <w:lang w:val="en-GB"/>
        </w:rPr>
      </w:pPr>
      <w:r w:rsidRPr="001E0116">
        <w:rPr>
          <w:rFonts w:ascii="Bookman Old Style" w:eastAsia="Times New Roman" w:hAnsi="Bookman Old Style" w:cs="Arial"/>
          <w:sz w:val="24"/>
          <w:szCs w:val="24"/>
          <w:lang w:val="en-GB"/>
        </w:rPr>
        <w:t>Ravnatelj</w:t>
      </w:r>
    </w:p>
    <w:p w:rsidR="00356654" w:rsidRPr="001E0116" w:rsidRDefault="00356654" w:rsidP="00356654">
      <w:pPr>
        <w:spacing w:after="0" w:line="240" w:lineRule="auto"/>
        <w:ind w:left="6120"/>
        <w:jc w:val="right"/>
        <w:rPr>
          <w:rFonts w:ascii="Bookman Old Style" w:eastAsia="Times New Roman" w:hAnsi="Bookman Old Style" w:cs="Arial"/>
          <w:sz w:val="24"/>
          <w:szCs w:val="24"/>
          <w:lang w:val="en-GB"/>
        </w:rPr>
      </w:pPr>
      <w:r w:rsidRPr="001E0116">
        <w:rPr>
          <w:rFonts w:ascii="Bookman Old Style" w:eastAsia="Times New Roman" w:hAnsi="Bookman Old Style" w:cs="Arial"/>
          <w:sz w:val="24"/>
          <w:szCs w:val="24"/>
          <w:lang w:val="en-GB"/>
        </w:rPr>
        <w:t>dr. sc. Boris Biletić</w:t>
      </w:r>
    </w:p>
    <w:p w:rsidR="00356654" w:rsidRPr="00356654" w:rsidRDefault="00356654" w:rsidP="00356654">
      <w:pPr>
        <w:jc w:val="right"/>
        <w:rPr>
          <w:rFonts w:ascii="Bookman Old Style" w:hAnsi="Bookman Old Style"/>
          <w:sz w:val="24"/>
          <w:szCs w:val="24"/>
        </w:rPr>
      </w:pPr>
    </w:p>
    <w:sectPr w:rsidR="00356654" w:rsidRPr="003566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C38AE52"/>
    <w:lvl w:ilvl="0">
      <w:numFmt w:val="bullet"/>
      <w:lvlText w:val="*"/>
      <w:lvlJc w:val="left"/>
    </w:lvl>
  </w:abstractNum>
  <w:abstractNum w:abstractNumId="1" w15:restartNumberingAfterBreak="0">
    <w:nsid w:val="4934148D"/>
    <w:multiLevelType w:val="hybridMultilevel"/>
    <w:tmpl w:val="CC5EB5A8"/>
    <w:lvl w:ilvl="0" w:tplc="E86AD27E">
      <w:numFmt w:val="bullet"/>
      <w:lvlText w:val="-"/>
      <w:lvlJc w:val="left"/>
      <w:pPr>
        <w:tabs>
          <w:tab w:val="num" w:pos="806"/>
        </w:tabs>
        <w:ind w:left="806" w:hanging="360"/>
      </w:pPr>
      <w:rPr>
        <w:rFonts w:ascii="Times New Roman" w:eastAsia="Times New Roman" w:hAnsi="Times New Roman" w:cs="Times New Roman" w:hint="default"/>
      </w:rPr>
    </w:lvl>
    <w:lvl w:ilvl="1" w:tplc="04090003" w:tentative="1">
      <w:start w:val="1"/>
      <w:numFmt w:val="bullet"/>
      <w:lvlText w:val="o"/>
      <w:lvlJc w:val="left"/>
      <w:pPr>
        <w:tabs>
          <w:tab w:val="num" w:pos="1526"/>
        </w:tabs>
        <w:ind w:left="1526" w:hanging="360"/>
      </w:pPr>
      <w:rPr>
        <w:rFonts w:ascii="Courier New" w:hAnsi="Courier New" w:hint="default"/>
      </w:rPr>
    </w:lvl>
    <w:lvl w:ilvl="2" w:tplc="04090005" w:tentative="1">
      <w:start w:val="1"/>
      <w:numFmt w:val="bullet"/>
      <w:lvlText w:val=""/>
      <w:lvlJc w:val="left"/>
      <w:pPr>
        <w:tabs>
          <w:tab w:val="num" w:pos="2246"/>
        </w:tabs>
        <w:ind w:left="2246" w:hanging="360"/>
      </w:pPr>
      <w:rPr>
        <w:rFonts w:ascii="Wingdings" w:hAnsi="Wingdings" w:hint="default"/>
      </w:rPr>
    </w:lvl>
    <w:lvl w:ilvl="3" w:tplc="04090001" w:tentative="1">
      <w:start w:val="1"/>
      <w:numFmt w:val="bullet"/>
      <w:lvlText w:val=""/>
      <w:lvlJc w:val="left"/>
      <w:pPr>
        <w:tabs>
          <w:tab w:val="num" w:pos="2966"/>
        </w:tabs>
        <w:ind w:left="2966" w:hanging="360"/>
      </w:pPr>
      <w:rPr>
        <w:rFonts w:ascii="Symbol" w:hAnsi="Symbol" w:hint="default"/>
      </w:rPr>
    </w:lvl>
    <w:lvl w:ilvl="4" w:tplc="04090003" w:tentative="1">
      <w:start w:val="1"/>
      <w:numFmt w:val="bullet"/>
      <w:lvlText w:val="o"/>
      <w:lvlJc w:val="left"/>
      <w:pPr>
        <w:tabs>
          <w:tab w:val="num" w:pos="3686"/>
        </w:tabs>
        <w:ind w:left="3686" w:hanging="360"/>
      </w:pPr>
      <w:rPr>
        <w:rFonts w:ascii="Courier New" w:hAnsi="Courier New" w:hint="default"/>
      </w:rPr>
    </w:lvl>
    <w:lvl w:ilvl="5" w:tplc="04090005" w:tentative="1">
      <w:start w:val="1"/>
      <w:numFmt w:val="bullet"/>
      <w:lvlText w:val=""/>
      <w:lvlJc w:val="left"/>
      <w:pPr>
        <w:tabs>
          <w:tab w:val="num" w:pos="4406"/>
        </w:tabs>
        <w:ind w:left="4406" w:hanging="360"/>
      </w:pPr>
      <w:rPr>
        <w:rFonts w:ascii="Wingdings" w:hAnsi="Wingdings" w:hint="default"/>
      </w:rPr>
    </w:lvl>
    <w:lvl w:ilvl="6" w:tplc="04090001" w:tentative="1">
      <w:start w:val="1"/>
      <w:numFmt w:val="bullet"/>
      <w:lvlText w:val=""/>
      <w:lvlJc w:val="left"/>
      <w:pPr>
        <w:tabs>
          <w:tab w:val="num" w:pos="5126"/>
        </w:tabs>
        <w:ind w:left="5126" w:hanging="360"/>
      </w:pPr>
      <w:rPr>
        <w:rFonts w:ascii="Symbol" w:hAnsi="Symbol" w:hint="default"/>
      </w:rPr>
    </w:lvl>
    <w:lvl w:ilvl="7" w:tplc="04090003" w:tentative="1">
      <w:start w:val="1"/>
      <w:numFmt w:val="bullet"/>
      <w:lvlText w:val="o"/>
      <w:lvlJc w:val="left"/>
      <w:pPr>
        <w:tabs>
          <w:tab w:val="num" w:pos="5846"/>
        </w:tabs>
        <w:ind w:left="5846" w:hanging="360"/>
      </w:pPr>
      <w:rPr>
        <w:rFonts w:ascii="Courier New" w:hAnsi="Courier New" w:hint="default"/>
      </w:rPr>
    </w:lvl>
    <w:lvl w:ilvl="8" w:tplc="04090005" w:tentative="1">
      <w:start w:val="1"/>
      <w:numFmt w:val="bullet"/>
      <w:lvlText w:val=""/>
      <w:lvlJc w:val="left"/>
      <w:pPr>
        <w:tabs>
          <w:tab w:val="num" w:pos="6566"/>
        </w:tabs>
        <w:ind w:left="6566" w:hanging="360"/>
      </w:pPr>
      <w:rPr>
        <w:rFonts w:ascii="Wingdings" w:hAnsi="Wingdings" w:hint="default"/>
      </w:rPr>
    </w:lvl>
  </w:abstractNum>
  <w:abstractNum w:abstractNumId="2" w15:restartNumberingAfterBreak="0">
    <w:nsid w:val="695C2BBB"/>
    <w:multiLevelType w:val="hybridMultilevel"/>
    <w:tmpl w:val="981613A0"/>
    <w:lvl w:ilvl="0" w:tplc="8C94B66A">
      <w:start w:val="1"/>
      <w:numFmt w:val="decimal"/>
      <w:lvlText w:val="%1."/>
      <w:lvlJc w:val="left"/>
      <w:pPr>
        <w:ind w:left="1085" w:hanging="360"/>
      </w:pPr>
      <w:rPr>
        <w:rFonts w:hint="default"/>
      </w:rPr>
    </w:lvl>
    <w:lvl w:ilvl="1" w:tplc="041A0019" w:tentative="1">
      <w:start w:val="1"/>
      <w:numFmt w:val="lowerLetter"/>
      <w:lvlText w:val="%2."/>
      <w:lvlJc w:val="left"/>
      <w:pPr>
        <w:ind w:left="1805" w:hanging="360"/>
      </w:pPr>
    </w:lvl>
    <w:lvl w:ilvl="2" w:tplc="041A001B" w:tentative="1">
      <w:start w:val="1"/>
      <w:numFmt w:val="lowerRoman"/>
      <w:lvlText w:val="%3."/>
      <w:lvlJc w:val="right"/>
      <w:pPr>
        <w:ind w:left="2525" w:hanging="180"/>
      </w:pPr>
    </w:lvl>
    <w:lvl w:ilvl="3" w:tplc="041A000F" w:tentative="1">
      <w:start w:val="1"/>
      <w:numFmt w:val="decimal"/>
      <w:lvlText w:val="%4."/>
      <w:lvlJc w:val="left"/>
      <w:pPr>
        <w:ind w:left="3245" w:hanging="360"/>
      </w:pPr>
    </w:lvl>
    <w:lvl w:ilvl="4" w:tplc="041A0019" w:tentative="1">
      <w:start w:val="1"/>
      <w:numFmt w:val="lowerLetter"/>
      <w:lvlText w:val="%5."/>
      <w:lvlJc w:val="left"/>
      <w:pPr>
        <w:ind w:left="3965" w:hanging="360"/>
      </w:pPr>
    </w:lvl>
    <w:lvl w:ilvl="5" w:tplc="041A001B" w:tentative="1">
      <w:start w:val="1"/>
      <w:numFmt w:val="lowerRoman"/>
      <w:lvlText w:val="%6."/>
      <w:lvlJc w:val="right"/>
      <w:pPr>
        <w:ind w:left="4685" w:hanging="180"/>
      </w:pPr>
    </w:lvl>
    <w:lvl w:ilvl="6" w:tplc="041A000F" w:tentative="1">
      <w:start w:val="1"/>
      <w:numFmt w:val="decimal"/>
      <w:lvlText w:val="%7."/>
      <w:lvlJc w:val="left"/>
      <w:pPr>
        <w:ind w:left="5405" w:hanging="360"/>
      </w:pPr>
    </w:lvl>
    <w:lvl w:ilvl="7" w:tplc="041A0019" w:tentative="1">
      <w:start w:val="1"/>
      <w:numFmt w:val="lowerLetter"/>
      <w:lvlText w:val="%8."/>
      <w:lvlJc w:val="left"/>
      <w:pPr>
        <w:ind w:left="6125" w:hanging="360"/>
      </w:pPr>
    </w:lvl>
    <w:lvl w:ilvl="8" w:tplc="041A001B" w:tentative="1">
      <w:start w:val="1"/>
      <w:numFmt w:val="lowerRoman"/>
      <w:lvlText w:val="%9."/>
      <w:lvlJc w:val="right"/>
      <w:pPr>
        <w:ind w:left="6845" w:hanging="180"/>
      </w:pPr>
    </w:lvl>
  </w:abstractNum>
  <w:abstractNum w:abstractNumId="3" w15:restartNumberingAfterBreak="0">
    <w:nsid w:val="6A661EFF"/>
    <w:multiLevelType w:val="hybridMultilevel"/>
    <w:tmpl w:val="8882546E"/>
    <w:lvl w:ilvl="0" w:tplc="8F24CAB8">
      <w:start w:val="1"/>
      <w:numFmt w:val="bullet"/>
      <w:lvlText w:val="-"/>
      <w:lvlJc w:val="left"/>
      <w:pPr>
        <w:tabs>
          <w:tab w:val="num" w:pos="1035"/>
        </w:tabs>
        <w:ind w:left="1035" w:hanging="360"/>
      </w:pPr>
      <w:rPr>
        <w:rFonts w:ascii="Times New Roman" w:eastAsia="Times New Roman" w:hAnsi="Times New Roman" w:cs="Times New Roman" w:hint="default"/>
      </w:rPr>
    </w:lvl>
    <w:lvl w:ilvl="1" w:tplc="04090003" w:tentative="1">
      <w:start w:val="1"/>
      <w:numFmt w:val="bullet"/>
      <w:lvlText w:val="o"/>
      <w:lvlJc w:val="left"/>
      <w:pPr>
        <w:tabs>
          <w:tab w:val="num" w:pos="1755"/>
        </w:tabs>
        <w:ind w:left="1755" w:hanging="360"/>
      </w:pPr>
      <w:rPr>
        <w:rFonts w:ascii="Courier New" w:hAnsi="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num w:numId="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BB"/>
    <w:rsid w:val="00076A1D"/>
    <w:rsid w:val="001E0116"/>
    <w:rsid w:val="00217917"/>
    <w:rsid w:val="00220E3C"/>
    <w:rsid w:val="00335FBB"/>
    <w:rsid w:val="00356654"/>
    <w:rsid w:val="007B2DC3"/>
    <w:rsid w:val="0092773D"/>
    <w:rsid w:val="00A55322"/>
    <w:rsid w:val="00B76473"/>
    <w:rsid w:val="00B818B9"/>
    <w:rsid w:val="00C90BBA"/>
    <w:rsid w:val="00DC32C1"/>
    <w:rsid w:val="00E376C7"/>
    <w:rsid w:val="00EC379E"/>
    <w:rsid w:val="00FB76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018C"/>
  <w15:chartTrackingRefBased/>
  <w15:docId w15:val="{76FF8C1D-697A-4383-823B-F4E763B4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B765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B76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11</Pages>
  <Words>3090</Words>
  <Characters>17615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Mihovil</dc:creator>
  <cp:keywords/>
  <dc:description/>
  <cp:lastModifiedBy>Maja</cp:lastModifiedBy>
  <cp:revision>4</cp:revision>
  <cp:lastPrinted>2020-05-12T13:16:00Z</cp:lastPrinted>
  <dcterms:created xsi:type="dcterms:W3CDTF">2020-05-14T07:00:00Z</dcterms:created>
  <dcterms:modified xsi:type="dcterms:W3CDTF">2020-05-14T08:15:00Z</dcterms:modified>
</cp:coreProperties>
</file>